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599A" w14:textId="77777777" w:rsidR="00E0131D" w:rsidRPr="00E0131D" w:rsidRDefault="00E0131D" w:rsidP="00E0131D">
      <w:pPr>
        <w:pStyle w:val="Nzev"/>
        <w:spacing w:after="120"/>
        <w:ind w:left="7080" w:firstLine="708"/>
        <w:jc w:val="both"/>
        <w:rPr>
          <w:rFonts w:ascii="Arial" w:hAnsi="Arial" w:cs="Arial"/>
          <w:b w:val="0"/>
          <w:bCs/>
          <w:sz w:val="20"/>
        </w:rPr>
      </w:pPr>
      <w:r w:rsidRPr="00E0131D">
        <w:rPr>
          <w:rFonts w:ascii="Arial" w:hAnsi="Arial" w:cs="Arial"/>
          <w:b w:val="0"/>
          <w:bCs/>
          <w:sz w:val="20"/>
        </w:rPr>
        <w:t>Příloha č. 2</w:t>
      </w:r>
    </w:p>
    <w:p w14:paraId="196D5751" w14:textId="77777777" w:rsidR="00E0131D" w:rsidRPr="00E0131D" w:rsidRDefault="00E0131D" w:rsidP="00742FE1">
      <w:pPr>
        <w:pStyle w:val="Nzev"/>
        <w:spacing w:after="120"/>
        <w:rPr>
          <w:rFonts w:ascii="Arial" w:hAnsi="Arial" w:cs="Arial"/>
          <w:sz w:val="20"/>
        </w:rPr>
      </w:pPr>
      <w:r w:rsidRPr="00E0131D">
        <w:rPr>
          <w:rFonts w:ascii="Arial" w:hAnsi="Arial" w:cs="Arial"/>
          <w:sz w:val="20"/>
          <w:highlight w:val="yellow"/>
        </w:rPr>
        <w:t>NÁVRH</w:t>
      </w:r>
    </w:p>
    <w:p w14:paraId="12BB8742" w14:textId="022D4755" w:rsidR="00F11E55" w:rsidRPr="00840EB0" w:rsidRDefault="00F11E55" w:rsidP="00742FE1">
      <w:pPr>
        <w:pStyle w:val="Nzev"/>
        <w:spacing w:after="120"/>
        <w:rPr>
          <w:rFonts w:ascii="Arial" w:hAnsi="Arial" w:cs="Arial"/>
          <w:sz w:val="28"/>
          <w:szCs w:val="28"/>
        </w:rPr>
      </w:pPr>
      <w:proofErr w:type="gramStart"/>
      <w:r w:rsidRPr="00840EB0">
        <w:rPr>
          <w:rFonts w:ascii="Arial" w:hAnsi="Arial" w:cs="Arial"/>
          <w:sz w:val="28"/>
          <w:szCs w:val="28"/>
        </w:rPr>
        <w:t>SMLOUV</w:t>
      </w:r>
      <w:r w:rsidR="006D217B" w:rsidRPr="00840EB0">
        <w:rPr>
          <w:rFonts w:ascii="Arial" w:hAnsi="Arial" w:cs="Arial"/>
          <w:sz w:val="28"/>
          <w:szCs w:val="28"/>
        </w:rPr>
        <w:t>A</w:t>
      </w:r>
      <w:r w:rsidRPr="00840EB0">
        <w:rPr>
          <w:rFonts w:ascii="Arial" w:hAnsi="Arial" w:cs="Arial"/>
          <w:sz w:val="28"/>
          <w:szCs w:val="28"/>
        </w:rPr>
        <w:t xml:space="preserve">  O</w:t>
      </w:r>
      <w:proofErr w:type="gramEnd"/>
      <w:r w:rsidRPr="00840EB0">
        <w:rPr>
          <w:rFonts w:ascii="Arial" w:hAnsi="Arial" w:cs="Arial"/>
          <w:sz w:val="28"/>
          <w:szCs w:val="28"/>
        </w:rPr>
        <w:t xml:space="preserve">  DÍLO</w:t>
      </w:r>
      <w:r w:rsidR="00840EB0" w:rsidRPr="00840EB0">
        <w:rPr>
          <w:rFonts w:ascii="Arial" w:hAnsi="Arial" w:cs="Arial"/>
          <w:sz w:val="28"/>
          <w:szCs w:val="28"/>
        </w:rPr>
        <w:t xml:space="preserve"> </w:t>
      </w:r>
      <w:r w:rsidR="00411B22">
        <w:rPr>
          <w:rFonts w:ascii="Arial" w:hAnsi="Arial" w:cs="Arial"/>
          <w:sz w:val="28"/>
          <w:szCs w:val="28"/>
        </w:rPr>
        <w:t xml:space="preserve">- </w:t>
      </w:r>
      <w:r w:rsidR="00411B22" w:rsidRPr="00411B22">
        <w:rPr>
          <w:rFonts w:ascii="Arial" w:hAnsi="Arial" w:cs="Arial"/>
          <w:b w:val="0"/>
          <w:sz w:val="20"/>
          <w:highlight w:val="yellow"/>
        </w:rPr>
        <w:t>změna č. 1 ze dne 10.02.2023</w:t>
      </w:r>
    </w:p>
    <w:p w14:paraId="3F40B7BB" w14:textId="77777777" w:rsidR="00F11E55" w:rsidRDefault="00336F56" w:rsidP="00B51199">
      <w:pPr>
        <w:pStyle w:val="Podnadpis"/>
        <w:rPr>
          <w:rFonts w:cs="Arial"/>
          <w:b w:val="0"/>
          <w:i/>
          <w:sz w:val="20"/>
        </w:rPr>
      </w:pPr>
      <w:r w:rsidRPr="00336F56">
        <w:rPr>
          <w:rFonts w:cs="Arial"/>
          <w:b w:val="0"/>
          <w:sz w:val="20"/>
        </w:rPr>
        <w:t>uzavřená podle ust. § 2586 a násl. zákona č. 89/2012</w:t>
      </w:r>
      <w:r w:rsidR="003304EB">
        <w:rPr>
          <w:rFonts w:cs="Arial"/>
          <w:b w:val="0"/>
          <w:sz w:val="20"/>
        </w:rPr>
        <w:t xml:space="preserve"> Sb.</w:t>
      </w:r>
      <w:r w:rsidRPr="00336F56">
        <w:rPr>
          <w:rFonts w:cs="Arial"/>
          <w:b w:val="0"/>
          <w:sz w:val="20"/>
        </w:rPr>
        <w:t>, občanského zákoníku</w:t>
      </w:r>
      <w:r w:rsidR="00B51199">
        <w:rPr>
          <w:rFonts w:cs="Arial"/>
          <w:b w:val="0"/>
          <w:sz w:val="20"/>
        </w:rPr>
        <w:t>, v platném znění</w:t>
      </w:r>
      <w:r w:rsidRPr="00336F56">
        <w:rPr>
          <w:rFonts w:cs="Arial"/>
          <w:b w:val="0"/>
          <w:sz w:val="20"/>
        </w:rPr>
        <w:t xml:space="preserve"> </w:t>
      </w:r>
      <w:r w:rsidRPr="00336F56">
        <w:rPr>
          <w:rFonts w:cs="Arial"/>
          <w:b w:val="0"/>
          <w:i/>
          <w:sz w:val="20"/>
        </w:rPr>
        <w:t>(dále jen „smlouva“)</w:t>
      </w:r>
    </w:p>
    <w:p w14:paraId="30D56916" w14:textId="77777777" w:rsidR="00F11E55" w:rsidRPr="006C219A" w:rsidRDefault="00F11E55">
      <w:pPr>
        <w:pStyle w:val="Nadpis1"/>
      </w:pPr>
    </w:p>
    <w:p w14:paraId="062D36E7" w14:textId="77777777" w:rsidR="00F11E55" w:rsidRPr="006C219A" w:rsidRDefault="00F11E55">
      <w:pPr>
        <w:jc w:val="center"/>
        <w:rPr>
          <w:rFonts w:ascii="Arial" w:hAnsi="Arial"/>
          <w:b/>
          <w:bCs/>
        </w:rPr>
      </w:pPr>
      <w:r w:rsidRPr="006C219A">
        <w:rPr>
          <w:rFonts w:ascii="Arial" w:hAnsi="Arial"/>
          <w:b/>
          <w:bCs/>
        </w:rPr>
        <w:t>SMLUVNÍ STRANY</w:t>
      </w:r>
    </w:p>
    <w:p w14:paraId="0FA00174" w14:textId="77777777" w:rsidR="00F11E55" w:rsidRPr="006C219A" w:rsidRDefault="00F11E55">
      <w:pPr>
        <w:jc w:val="both"/>
        <w:rPr>
          <w:rFonts w:ascii="Arial" w:hAnsi="Arial" w:cs="Arial"/>
          <w:b/>
        </w:rPr>
      </w:pPr>
    </w:p>
    <w:p w14:paraId="08648833" w14:textId="77777777" w:rsidR="00105E4B" w:rsidRPr="00105E4B" w:rsidRDefault="00105E4B" w:rsidP="00105E4B">
      <w:pPr>
        <w:tabs>
          <w:tab w:val="left" w:pos="1260"/>
        </w:tabs>
        <w:spacing w:after="120"/>
        <w:rPr>
          <w:rFonts w:ascii="Arial" w:hAnsi="Arial" w:cs="Arial"/>
          <w:b/>
        </w:rPr>
      </w:pPr>
      <w:r w:rsidRPr="00105E4B">
        <w:rPr>
          <w:rFonts w:ascii="Arial" w:hAnsi="Arial" w:cs="Arial"/>
          <w:b/>
        </w:rPr>
        <w:t>Objednatel</w:t>
      </w:r>
      <w:r w:rsidRPr="00105E4B">
        <w:rPr>
          <w:rFonts w:ascii="Arial" w:hAnsi="Arial" w:cs="Arial"/>
        </w:rPr>
        <w:t xml:space="preserve">: </w:t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  <w:b/>
        </w:rPr>
        <w:t>město Otrokovice</w:t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  <w:b/>
        </w:rPr>
        <w:t xml:space="preserve">  </w:t>
      </w:r>
      <w:r w:rsidRPr="00105E4B">
        <w:rPr>
          <w:rFonts w:ascii="Arial" w:hAnsi="Arial" w:cs="Arial"/>
          <w:b/>
        </w:rPr>
        <w:tab/>
      </w:r>
      <w:r w:rsidRPr="00105E4B">
        <w:rPr>
          <w:rFonts w:ascii="Arial" w:hAnsi="Arial" w:cs="Arial"/>
          <w:b/>
        </w:rPr>
        <w:tab/>
      </w:r>
    </w:p>
    <w:p w14:paraId="13C9C3D4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 xml:space="preserve">se sídlem:   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nám. 3. května, 1340, 765 02 Otrokovice</w:t>
      </w:r>
    </w:p>
    <w:p w14:paraId="3E6A5171" w14:textId="77777777" w:rsidR="008F570C" w:rsidRPr="008F570C" w:rsidRDefault="008F570C" w:rsidP="008F570C">
      <w:pPr>
        <w:tabs>
          <w:tab w:val="left" w:pos="1260"/>
        </w:tabs>
        <w:ind w:right="-143"/>
        <w:rPr>
          <w:rFonts w:ascii="Arial" w:hAnsi="Arial" w:cs="Arial"/>
        </w:rPr>
      </w:pPr>
      <w:r w:rsidRPr="008F570C">
        <w:rPr>
          <w:rFonts w:ascii="Arial" w:hAnsi="Arial" w:cs="Arial"/>
        </w:rPr>
        <w:t xml:space="preserve">zastoupený: 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Bc. Hanou Večerkovou, DiS., starostkou města</w:t>
      </w:r>
    </w:p>
    <w:p w14:paraId="0FC32316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IČ:</w:t>
      </w:r>
      <w:r w:rsidRPr="008F570C">
        <w:rPr>
          <w:rFonts w:ascii="Arial" w:hAnsi="Arial" w:cs="Arial"/>
        </w:rPr>
        <w:tab/>
        <w:t xml:space="preserve"> 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002 84 301</w:t>
      </w:r>
    </w:p>
    <w:p w14:paraId="4C25BDF6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DIČ: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CZ00284301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</w:p>
    <w:p w14:paraId="5EF55E55" w14:textId="77777777" w:rsidR="008F570C" w:rsidRPr="008F570C" w:rsidRDefault="008F570C" w:rsidP="008F570C">
      <w:pPr>
        <w:tabs>
          <w:tab w:val="left" w:pos="180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Bankovní spojení: Komerční banka, a.s.  č.ú.: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0000122921/0100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</w:p>
    <w:p w14:paraId="0630C62A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Tel./ fax :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+420 577 680 111</w:t>
      </w:r>
    </w:p>
    <w:p w14:paraId="182EE039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E-mail: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radnice@muotrokovice.cz</w:t>
      </w:r>
    </w:p>
    <w:p w14:paraId="595CAF91" w14:textId="77777777" w:rsidR="008F570C" w:rsidRPr="008F570C" w:rsidRDefault="008F570C" w:rsidP="008F570C">
      <w:pPr>
        <w:tabs>
          <w:tab w:val="left" w:pos="4500"/>
        </w:tabs>
        <w:ind w:left="4995" w:hanging="4995"/>
        <w:rPr>
          <w:rFonts w:ascii="Arial" w:hAnsi="Arial" w:cs="Arial"/>
        </w:rPr>
      </w:pPr>
      <w:r w:rsidRPr="008F570C">
        <w:rPr>
          <w:rFonts w:ascii="Arial" w:hAnsi="Arial" w:cs="Arial"/>
        </w:rPr>
        <w:t>Zástupce ve věcech te</w:t>
      </w:r>
      <w:r w:rsidR="000C5FCD">
        <w:rPr>
          <w:rFonts w:ascii="Arial" w:hAnsi="Arial" w:cs="Arial"/>
        </w:rPr>
        <w:t>chnických při realizaci díla:</w:t>
      </w:r>
      <w:r w:rsidR="000C5FCD">
        <w:rPr>
          <w:rFonts w:ascii="Arial" w:hAnsi="Arial" w:cs="Arial"/>
        </w:rPr>
        <w:tab/>
      </w:r>
      <w:r w:rsidR="000C5FCD">
        <w:rPr>
          <w:rFonts w:ascii="Arial" w:hAnsi="Arial" w:cs="Arial"/>
        </w:rPr>
        <w:tab/>
      </w:r>
      <w:r w:rsidR="0024323D" w:rsidRPr="0024323D">
        <w:rPr>
          <w:rFonts w:ascii="Arial" w:hAnsi="Arial" w:cs="Arial"/>
        </w:rPr>
        <w:t>Ing. Bc. Erik Štábl</w:t>
      </w:r>
      <w:r w:rsidRPr="008F570C">
        <w:rPr>
          <w:rFonts w:ascii="Arial" w:hAnsi="Arial" w:cs="Arial"/>
        </w:rPr>
        <w:t>, vedoucí odboru rozvoje města, MěÚ Otrokovice</w:t>
      </w:r>
    </w:p>
    <w:p w14:paraId="53C824BE" w14:textId="77777777" w:rsidR="00105E4B" w:rsidRPr="008F570C" w:rsidRDefault="00C2426A" w:rsidP="002826BA">
      <w:pPr>
        <w:tabs>
          <w:tab w:val="left" w:pos="496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41188">
        <w:rPr>
          <w:rFonts w:ascii="Arial" w:hAnsi="Arial" w:cs="Arial"/>
        </w:rPr>
        <w:t xml:space="preserve">Tel.: </w:t>
      </w:r>
      <w:r w:rsidR="008F570C" w:rsidRPr="008F570C">
        <w:rPr>
          <w:rFonts w:ascii="Arial" w:hAnsi="Arial" w:cs="Arial"/>
        </w:rPr>
        <w:t>+420 577 680</w:t>
      </w:r>
      <w:r w:rsidR="0024323D">
        <w:rPr>
          <w:rFonts w:ascii="Arial" w:hAnsi="Arial" w:cs="Arial"/>
        </w:rPr>
        <w:t> </w:t>
      </w:r>
      <w:r w:rsidR="0024323D" w:rsidRPr="008F570C">
        <w:rPr>
          <w:rFonts w:ascii="Arial" w:hAnsi="Arial" w:cs="Arial"/>
        </w:rPr>
        <w:t>4</w:t>
      </w:r>
      <w:r w:rsidR="0024323D">
        <w:rPr>
          <w:rFonts w:ascii="Arial" w:hAnsi="Arial" w:cs="Arial"/>
        </w:rPr>
        <w:t>08</w:t>
      </w:r>
      <w:r w:rsidR="0024323D" w:rsidRPr="008F570C">
        <w:rPr>
          <w:rFonts w:ascii="Arial" w:hAnsi="Arial" w:cs="Arial"/>
        </w:rPr>
        <w:tab/>
      </w:r>
      <w:r w:rsidR="008F570C" w:rsidRPr="008F570C">
        <w:rPr>
          <w:rFonts w:ascii="Arial" w:hAnsi="Arial" w:cs="Arial"/>
        </w:rPr>
        <w:tab/>
      </w:r>
      <w:r w:rsidR="008F570C" w:rsidRPr="008F570C">
        <w:rPr>
          <w:rFonts w:ascii="Arial" w:hAnsi="Arial" w:cs="Arial"/>
        </w:rPr>
        <w:tab/>
      </w:r>
    </w:p>
    <w:p w14:paraId="40366969" w14:textId="77777777" w:rsidR="00105E4B" w:rsidRPr="00105E4B" w:rsidRDefault="00105E4B" w:rsidP="00105E4B">
      <w:pPr>
        <w:spacing w:before="120"/>
        <w:rPr>
          <w:rFonts w:ascii="Arial" w:hAnsi="Arial" w:cs="Arial"/>
          <w:i/>
        </w:rPr>
      </w:pPr>
      <w:r w:rsidRPr="00105E4B">
        <w:rPr>
          <w:rFonts w:ascii="Arial" w:hAnsi="Arial" w:cs="Arial"/>
          <w:i/>
        </w:rPr>
        <w:t>(dále jen „objednatel“)</w:t>
      </w:r>
    </w:p>
    <w:p w14:paraId="0276B990" w14:textId="77777777" w:rsidR="00105E4B" w:rsidRPr="00105E4B" w:rsidRDefault="00105E4B" w:rsidP="00105E4B">
      <w:pPr>
        <w:pStyle w:val="Zkladntext"/>
        <w:rPr>
          <w:rFonts w:cs="Arial"/>
        </w:rPr>
      </w:pPr>
    </w:p>
    <w:p w14:paraId="1FB989AE" w14:textId="77777777" w:rsidR="000D5B5A" w:rsidRPr="00F915AE" w:rsidRDefault="000D5B5A" w:rsidP="000D5B5A">
      <w:pPr>
        <w:spacing w:after="120"/>
        <w:rPr>
          <w:rFonts w:ascii="Arial" w:hAnsi="Arial" w:cs="Arial"/>
          <w:b/>
        </w:rPr>
      </w:pPr>
      <w:r w:rsidRPr="00F915AE">
        <w:rPr>
          <w:rFonts w:ascii="Arial" w:hAnsi="Arial" w:cs="Arial"/>
          <w:b/>
        </w:rPr>
        <w:t>Zhotovitel:</w:t>
      </w:r>
      <w:r w:rsidRPr="00F915AE">
        <w:rPr>
          <w:rFonts w:ascii="Arial" w:hAnsi="Arial" w:cs="Arial"/>
        </w:rPr>
        <w:t xml:space="preserve"> </w:t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permStart w:id="407191613" w:edGrp="everyone"/>
      <w:r w:rsidR="00C12C5E">
        <w:rPr>
          <w:rFonts w:ascii="Arial" w:hAnsi="Arial" w:cs="Arial"/>
          <w:b/>
        </w:rPr>
        <w:t>…</w:t>
      </w:r>
      <w:r w:rsidR="00B445FB">
        <w:rPr>
          <w:rFonts w:ascii="Arial" w:hAnsi="Arial" w:cs="Arial"/>
          <w:b/>
        </w:rPr>
        <w:t>……………….</w:t>
      </w:r>
      <w:permEnd w:id="407191613"/>
    </w:p>
    <w:p w14:paraId="2BE38CD1" w14:textId="77777777" w:rsidR="000D5B5A" w:rsidRPr="00F915AE" w:rsidRDefault="000D5B5A" w:rsidP="000D5B5A">
      <w:pPr>
        <w:jc w:val="both"/>
        <w:rPr>
          <w:rFonts w:ascii="Arial" w:hAnsi="Arial" w:cs="Arial"/>
        </w:rPr>
      </w:pPr>
      <w:r w:rsidRPr="00F915AE">
        <w:rPr>
          <w:rFonts w:ascii="Arial" w:hAnsi="Arial" w:cs="Arial"/>
        </w:rPr>
        <w:t xml:space="preserve">se sídlem: </w:t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permStart w:id="1539716605" w:edGrp="everyone"/>
      <w:r w:rsidR="00C12C5E">
        <w:rPr>
          <w:rFonts w:ascii="Arial" w:hAnsi="Arial" w:cs="Arial"/>
        </w:rPr>
        <w:t>…</w:t>
      </w:r>
      <w:r w:rsidR="00B445FB">
        <w:rPr>
          <w:rFonts w:ascii="Arial" w:hAnsi="Arial" w:cs="Arial"/>
        </w:rPr>
        <w:t>……………….</w:t>
      </w:r>
      <w:permEnd w:id="1539716605"/>
    </w:p>
    <w:p w14:paraId="539DE5AC" w14:textId="77777777" w:rsidR="000D5B5A" w:rsidRPr="00F915AE" w:rsidRDefault="000D5B5A" w:rsidP="000D5B5A">
      <w:pPr>
        <w:ind w:right="-285"/>
        <w:rPr>
          <w:rFonts w:ascii="Arial" w:hAnsi="Arial" w:cs="Arial"/>
        </w:rPr>
      </w:pPr>
      <w:r w:rsidRPr="00F915AE">
        <w:rPr>
          <w:rFonts w:ascii="Arial" w:hAnsi="Arial" w:cs="Arial"/>
        </w:rPr>
        <w:t xml:space="preserve">zastoupený:  </w:t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permStart w:id="327292786" w:edGrp="everyone"/>
      <w:r w:rsidR="00C12C5E">
        <w:rPr>
          <w:rFonts w:ascii="Arial" w:hAnsi="Arial" w:cs="Arial"/>
        </w:rPr>
        <w:t>…</w:t>
      </w:r>
      <w:r w:rsidR="00B445FB">
        <w:rPr>
          <w:rFonts w:ascii="Arial" w:hAnsi="Arial" w:cs="Arial"/>
        </w:rPr>
        <w:t>……………….</w:t>
      </w:r>
      <w:permEnd w:id="327292786"/>
      <w:r>
        <w:rPr>
          <w:rFonts w:ascii="Arial" w:hAnsi="Arial" w:cs="Arial"/>
        </w:rPr>
        <w:t xml:space="preserve"> </w:t>
      </w:r>
    </w:p>
    <w:p w14:paraId="6B80D6B7" w14:textId="77777777" w:rsidR="000D5B5A" w:rsidRPr="00F915AE" w:rsidRDefault="000D5B5A" w:rsidP="000D5B5A">
      <w:pPr>
        <w:rPr>
          <w:rFonts w:ascii="Arial" w:hAnsi="Arial" w:cs="Arial"/>
        </w:rPr>
      </w:pPr>
      <w:r w:rsidRPr="00F915AE">
        <w:rPr>
          <w:rFonts w:ascii="Arial" w:hAnsi="Arial" w:cs="Arial"/>
        </w:rPr>
        <w:t xml:space="preserve">IČ: </w:t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permStart w:id="1976831336" w:edGrp="everyone"/>
      <w:r w:rsidR="00C12C5E">
        <w:rPr>
          <w:rFonts w:ascii="Arial" w:hAnsi="Arial" w:cs="Arial"/>
        </w:rPr>
        <w:t>…</w:t>
      </w:r>
      <w:r w:rsidR="00B445FB">
        <w:rPr>
          <w:rFonts w:ascii="Arial" w:hAnsi="Arial" w:cs="Arial"/>
        </w:rPr>
        <w:t>……………….</w:t>
      </w:r>
      <w:permEnd w:id="1976831336"/>
    </w:p>
    <w:p w14:paraId="48BA2583" w14:textId="77777777" w:rsidR="000D5B5A" w:rsidRPr="00F915AE" w:rsidRDefault="000D5B5A" w:rsidP="000D5B5A">
      <w:pPr>
        <w:rPr>
          <w:rFonts w:ascii="Arial" w:hAnsi="Arial" w:cs="Arial"/>
        </w:rPr>
      </w:pPr>
      <w:r w:rsidRPr="00F915AE">
        <w:rPr>
          <w:rFonts w:ascii="Arial" w:hAnsi="Arial" w:cs="Arial"/>
        </w:rPr>
        <w:t xml:space="preserve">bankovní spojení: </w:t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permStart w:id="917902194" w:edGrp="everyone"/>
      <w:r w:rsidR="00C12C5E">
        <w:rPr>
          <w:rFonts w:ascii="Arial" w:hAnsi="Arial" w:cs="Arial"/>
        </w:rPr>
        <w:t>…</w:t>
      </w:r>
      <w:r w:rsidR="00B445FB">
        <w:rPr>
          <w:rFonts w:ascii="Arial" w:hAnsi="Arial" w:cs="Arial"/>
        </w:rPr>
        <w:t>……………….</w:t>
      </w:r>
      <w:permEnd w:id="917902194"/>
    </w:p>
    <w:p w14:paraId="283DF652" w14:textId="77777777" w:rsidR="000D5B5A" w:rsidRPr="00F915AE" w:rsidRDefault="000D5B5A" w:rsidP="000D5B5A">
      <w:pPr>
        <w:rPr>
          <w:rFonts w:ascii="Arial" w:hAnsi="Arial" w:cs="Arial"/>
        </w:rPr>
      </w:pPr>
      <w:r w:rsidRPr="00F915AE">
        <w:rPr>
          <w:rFonts w:ascii="Arial" w:hAnsi="Arial" w:cs="Arial"/>
        </w:rPr>
        <w:t>č. ú.:</w:t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  <w:t xml:space="preserve">             </w:t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permStart w:id="853678312" w:edGrp="everyone"/>
      <w:r w:rsidR="00C12C5E">
        <w:rPr>
          <w:rFonts w:ascii="Arial" w:hAnsi="Arial" w:cs="Arial"/>
        </w:rPr>
        <w:t>…</w:t>
      </w:r>
      <w:r w:rsidR="00B445FB">
        <w:rPr>
          <w:rFonts w:ascii="Arial" w:hAnsi="Arial" w:cs="Arial"/>
        </w:rPr>
        <w:t>……………….</w:t>
      </w:r>
      <w:permEnd w:id="853678312"/>
    </w:p>
    <w:p w14:paraId="6C1F788F" w14:textId="77777777" w:rsidR="000D5B5A" w:rsidRPr="00F915AE" w:rsidRDefault="000D5B5A" w:rsidP="000D5B5A">
      <w:pPr>
        <w:rPr>
          <w:rFonts w:ascii="Arial" w:hAnsi="Arial" w:cs="Arial"/>
        </w:rPr>
      </w:pPr>
      <w:r w:rsidRPr="00F915AE">
        <w:rPr>
          <w:rFonts w:ascii="Arial" w:hAnsi="Arial" w:cs="Arial"/>
        </w:rPr>
        <w:t xml:space="preserve">tel.:  </w:t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permStart w:id="1725187649" w:edGrp="everyone"/>
      <w:r w:rsidR="00C12C5E">
        <w:rPr>
          <w:rFonts w:ascii="Arial" w:hAnsi="Arial" w:cs="Arial"/>
        </w:rPr>
        <w:t>…</w:t>
      </w:r>
      <w:r w:rsidR="00B445FB">
        <w:rPr>
          <w:rFonts w:ascii="Arial" w:hAnsi="Arial" w:cs="Arial"/>
        </w:rPr>
        <w:t>……………….</w:t>
      </w:r>
      <w:permEnd w:id="1725187649"/>
    </w:p>
    <w:p w14:paraId="0E60FED0" w14:textId="77777777" w:rsidR="00105E4B" w:rsidRPr="00184A80" w:rsidRDefault="000D5B5A" w:rsidP="000D5B5A">
      <w:pPr>
        <w:rPr>
          <w:rFonts w:ascii="Arial" w:hAnsi="Arial" w:cs="Arial"/>
        </w:rPr>
      </w:pPr>
      <w:r w:rsidRPr="00F915AE">
        <w:rPr>
          <w:rFonts w:ascii="Arial" w:hAnsi="Arial" w:cs="Arial"/>
        </w:rPr>
        <w:t xml:space="preserve">e-mail: </w:t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r w:rsidRPr="00F915AE">
        <w:rPr>
          <w:rFonts w:ascii="Arial" w:hAnsi="Arial" w:cs="Arial"/>
        </w:rPr>
        <w:tab/>
      </w:r>
      <w:permStart w:id="1719606756" w:edGrp="everyone"/>
      <w:r w:rsidR="00C12C5E">
        <w:rPr>
          <w:rFonts w:ascii="Arial" w:hAnsi="Arial" w:cs="Arial"/>
        </w:rPr>
        <w:t>…</w:t>
      </w:r>
      <w:r w:rsidR="00B445FB">
        <w:rPr>
          <w:rFonts w:ascii="Arial" w:hAnsi="Arial" w:cs="Arial"/>
        </w:rPr>
        <w:t>……………….</w:t>
      </w:r>
      <w:permEnd w:id="1719606756"/>
    </w:p>
    <w:p w14:paraId="3A1C2497" w14:textId="77777777" w:rsidR="00F11E55" w:rsidRDefault="00105E4B" w:rsidP="002B32DB">
      <w:pPr>
        <w:tabs>
          <w:tab w:val="left" w:pos="1843"/>
        </w:tabs>
        <w:spacing w:before="120"/>
        <w:ind w:right="-142"/>
        <w:jc w:val="both"/>
        <w:rPr>
          <w:rFonts w:ascii="Arial" w:hAnsi="Arial" w:cs="Arial"/>
          <w:i/>
        </w:rPr>
      </w:pPr>
      <w:r w:rsidRPr="00105E4B">
        <w:rPr>
          <w:rFonts w:ascii="Arial" w:hAnsi="Arial" w:cs="Arial"/>
          <w:i/>
        </w:rPr>
        <w:t xml:space="preserve"> (dále jen „zhotovitel“)</w:t>
      </w:r>
    </w:p>
    <w:p w14:paraId="64B48314" w14:textId="77777777" w:rsidR="00F11E55" w:rsidRPr="006C219A" w:rsidRDefault="00F11E55">
      <w:pPr>
        <w:pStyle w:val="Nadpis1"/>
      </w:pPr>
    </w:p>
    <w:p w14:paraId="7C158861" w14:textId="77777777" w:rsidR="00F11E55" w:rsidRPr="00F71281" w:rsidRDefault="00F11E55">
      <w:pPr>
        <w:tabs>
          <w:tab w:val="left" w:pos="426"/>
          <w:tab w:val="left" w:pos="709"/>
        </w:tabs>
        <w:jc w:val="center"/>
        <w:rPr>
          <w:rFonts w:ascii="Arial" w:hAnsi="Arial"/>
          <w:b/>
        </w:rPr>
      </w:pPr>
      <w:r w:rsidRPr="00F71281">
        <w:rPr>
          <w:rFonts w:ascii="Arial" w:hAnsi="Arial"/>
          <w:b/>
        </w:rPr>
        <w:t>PŘEDMĚT SMLOUVY</w:t>
      </w:r>
    </w:p>
    <w:p w14:paraId="611DE394" w14:textId="77777777" w:rsidR="00F11E55" w:rsidRPr="00F71281" w:rsidRDefault="00F11E55">
      <w:pPr>
        <w:tabs>
          <w:tab w:val="left" w:pos="426"/>
          <w:tab w:val="left" w:pos="709"/>
        </w:tabs>
        <w:rPr>
          <w:rFonts w:ascii="Arial" w:hAnsi="Arial"/>
          <w:b/>
          <w:shd w:val="clear" w:color="auto" w:fill="FFFF00"/>
        </w:rPr>
      </w:pPr>
    </w:p>
    <w:p w14:paraId="52B085CC" w14:textId="77777777" w:rsidR="00F11E55" w:rsidRPr="00146F10" w:rsidRDefault="00F11E55" w:rsidP="00CC142B">
      <w:pPr>
        <w:pStyle w:val="Nadpis2"/>
        <w:tabs>
          <w:tab w:val="clear" w:pos="2127"/>
          <w:tab w:val="num" w:pos="709"/>
        </w:tabs>
        <w:rPr>
          <w:szCs w:val="20"/>
        </w:rPr>
      </w:pPr>
      <w:r w:rsidRPr="00F71281">
        <w:rPr>
          <w:szCs w:val="20"/>
        </w:rPr>
        <w:t xml:space="preserve">Předmětem smlouvy </w:t>
      </w:r>
      <w:bookmarkStart w:id="0" w:name="_Hlk125106718"/>
      <w:r w:rsidRPr="00F71281">
        <w:rPr>
          <w:szCs w:val="20"/>
        </w:rPr>
        <w:t>je zpracování projektové dokumentace v</w:t>
      </w:r>
      <w:r w:rsidR="00ED6A2E">
        <w:rPr>
          <w:szCs w:val="20"/>
        </w:rPr>
        <w:t> </w:t>
      </w:r>
      <w:r w:rsidRPr="00F71281">
        <w:rPr>
          <w:szCs w:val="20"/>
        </w:rPr>
        <w:t>rozsahu</w:t>
      </w:r>
      <w:r w:rsidR="00ED6A2E">
        <w:rPr>
          <w:szCs w:val="20"/>
        </w:rPr>
        <w:t xml:space="preserve">: </w:t>
      </w:r>
      <w:r w:rsidR="003B7CB4">
        <w:rPr>
          <w:szCs w:val="20"/>
        </w:rPr>
        <w:t>Dokumentace návrhu stavby - architektonická studie</w:t>
      </w:r>
      <w:bookmarkEnd w:id="0"/>
      <w:r w:rsidR="00ED6A2E" w:rsidRPr="00146F10">
        <w:rPr>
          <w:szCs w:val="20"/>
        </w:rPr>
        <w:t>,</w:t>
      </w:r>
      <w:r w:rsidR="00D165F6" w:rsidRPr="00146F10">
        <w:rPr>
          <w:rFonts w:eastAsia="Times New Roman" w:cs="Arial"/>
          <w:bCs w:val="0"/>
          <w:iCs w:val="0"/>
          <w:szCs w:val="20"/>
          <w:lang w:eastAsia="cs-CZ"/>
        </w:rPr>
        <w:t xml:space="preserve"> </w:t>
      </w:r>
      <w:bookmarkStart w:id="1" w:name="_Hlk125106744"/>
      <w:r w:rsidR="00D165F6" w:rsidRPr="00146F10">
        <w:rPr>
          <w:szCs w:val="20"/>
        </w:rPr>
        <w:t xml:space="preserve">Dokumentace pro </w:t>
      </w:r>
      <w:r w:rsidR="003B7CB4">
        <w:rPr>
          <w:szCs w:val="20"/>
        </w:rPr>
        <w:t>společné povolení</w:t>
      </w:r>
      <w:r w:rsidR="00D165F6" w:rsidRPr="00146F10">
        <w:rPr>
          <w:szCs w:val="20"/>
        </w:rPr>
        <w:t xml:space="preserve"> (</w:t>
      </w:r>
      <w:r w:rsidR="003B7CB4">
        <w:rPr>
          <w:szCs w:val="20"/>
        </w:rPr>
        <w:t>DSP</w:t>
      </w:r>
      <w:r w:rsidR="00D165F6" w:rsidRPr="00146F10">
        <w:rPr>
          <w:szCs w:val="20"/>
        </w:rPr>
        <w:t>)</w:t>
      </w:r>
      <w:bookmarkEnd w:id="1"/>
      <w:r w:rsidR="00D165F6" w:rsidRPr="00146F10">
        <w:rPr>
          <w:szCs w:val="20"/>
        </w:rPr>
        <w:t xml:space="preserve"> a inženýrská činnost pro </w:t>
      </w:r>
      <w:bookmarkStart w:id="2" w:name="_Hlk125106783"/>
      <w:r w:rsidR="00D165F6" w:rsidRPr="00146F10">
        <w:rPr>
          <w:szCs w:val="20"/>
        </w:rPr>
        <w:t xml:space="preserve">zajištění vydání </w:t>
      </w:r>
      <w:r w:rsidR="003B7CB4">
        <w:rPr>
          <w:szCs w:val="20"/>
        </w:rPr>
        <w:t>společného povolení</w:t>
      </w:r>
      <w:bookmarkEnd w:id="2"/>
      <w:r w:rsidR="003B7CB4">
        <w:rPr>
          <w:szCs w:val="20"/>
        </w:rPr>
        <w:t xml:space="preserve"> </w:t>
      </w:r>
      <w:r w:rsidR="00D165F6" w:rsidRPr="00146F10">
        <w:rPr>
          <w:szCs w:val="20"/>
        </w:rPr>
        <w:t xml:space="preserve">a Dokumentace pro provádění stavby (DPS) včetně </w:t>
      </w:r>
      <w:r w:rsidR="00C32BB3" w:rsidRPr="00146F10">
        <w:rPr>
          <w:szCs w:val="20"/>
        </w:rPr>
        <w:t xml:space="preserve">rozpočtu a </w:t>
      </w:r>
      <w:r w:rsidR="00D165F6" w:rsidRPr="00146F10">
        <w:rPr>
          <w:szCs w:val="20"/>
        </w:rPr>
        <w:t>výkazů výměr pro stavbu</w:t>
      </w:r>
      <w:r w:rsidRPr="00146F10">
        <w:rPr>
          <w:szCs w:val="20"/>
        </w:rPr>
        <w:t xml:space="preserve"> </w:t>
      </w:r>
      <w:r w:rsidR="007239F3" w:rsidRPr="00146F10">
        <w:rPr>
          <w:szCs w:val="20"/>
        </w:rPr>
        <w:t>„</w:t>
      </w:r>
      <w:bookmarkStart w:id="3" w:name="_Hlk125106641"/>
      <w:r w:rsidR="003B7CB4" w:rsidRPr="003B7CB4">
        <w:rPr>
          <w:rFonts w:cs="Arial"/>
          <w:b/>
          <w:szCs w:val="20"/>
        </w:rPr>
        <w:t xml:space="preserve">SENIOR </w:t>
      </w:r>
      <w:r w:rsidR="009548EC">
        <w:rPr>
          <w:rFonts w:cs="Arial"/>
          <w:b/>
          <w:szCs w:val="20"/>
        </w:rPr>
        <w:t xml:space="preserve">- </w:t>
      </w:r>
      <w:r w:rsidR="003B7CB4" w:rsidRPr="003B7CB4">
        <w:rPr>
          <w:rFonts w:cs="Arial"/>
          <w:b/>
          <w:szCs w:val="20"/>
        </w:rPr>
        <w:t>Přístavba a rekonstrukce budovy B</w:t>
      </w:r>
      <w:bookmarkEnd w:id="3"/>
      <w:r w:rsidR="007239F3" w:rsidRPr="00146F10">
        <w:rPr>
          <w:szCs w:val="20"/>
        </w:rPr>
        <w:t>“</w:t>
      </w:r>
      <w:r w:rsidR="004A704E">
        <w:rPr>
          <w:szCs w:val="20"/>
        </w:rPr>
        <w:t xml:space="preserve"> na adrese </w:t>
      </w:r>
      <w:r w:rsidR="004A704E" w:rsidRPr="004A704E">
        <w:rPr>
          <w:szCs w:val="20"/>
        </w:rPr>
        <w:t>K. Čapka č.p. 1615, 765 02 Otrokovice</w:t>
      </w:r>
      <w:r w:rsidR="004A704E">
        <w:rPr>
          <w:szCs w:val="20"/>
        </w:rPr>
        <w:t xml:space="preserve"> </w:t>
      </w:r>
      <w:r w:rsidR="00581092" w:rsidRPr="00146F10">
        <w:rPr>
          <w:szCs w:val="20"/>
        </w:rPr>
        <w:t xml:space="preserve"> </w:t>
      </w:r>
      <w:r w:rsidR="007239F3" w:rsidRPr="00146F10">
        <w:rPr>
          <w:i/>
          <w:szCs w:val="20"/>
        </w:rPr>
        <w:t>(dále jen „dílo“ nebo „PD“)</w:t>
      </w:r>
      <w:r w:rsidRPr="00146F10">
        <w:rPr>
          <w:szCs w:val="20"/>
        </w:rPr>
        <w:t xml:space="preserve">. </w:t>
      </w:r>
    </w:p>
    <w:p w14:paraId="5909C590" w14:textId="77777777" w:rsidR="00ED6A2E" w:rsidRPr="00146F10" w:rsidRDefault="007239F3" w:rsidP="00CC142B">
      <w:pPr>
        <w:pStyle w:val="Nadpis2"/>
        <w:tabs>
          <w:tab w:val="clear" w:pos="2127"/>
          <w:tab w:val="num" w:pos="709"/>
        </w:tabs>
      </w:pPr>
      <w:r w:rsidRPr="00146F10">
        <w:t>Zhotovení</w:t>
      </w:r>
      <w:r w:rsidR="00F11E55" w:rsidRPr="00146F10">
        <w:t xml:space="preserve"> díla zahrnuje následující práce:</w:t>
      </w:r>
    </w:p>
    <w:p w14:paraId="66ED1913" w14:textId="77777777" w:rsidR="00ED6A2E" w:rsidRPr="00146F10" w:rsidRDefault="003B7CB4" w:rsidP="00C03DE1">
      <w:pPr>
        <w:pStyle w:val="Zkladntext"/>
        <w:numPr>
          <w:ilvl w:val="0"/>
          <w:numId w:val="2"/>
        </w:numPr>
      </w:pPr>
      <w:bookmarkStart w:id="4" w:name="_Hlk125106997"/>
      <w:r w:rsidRPr="003B7CB4">
        <w:t>Dokumentace návrhu stavby - architektonická studie</w:t>
      </w:r>
      <w:bookmarkEnd w:id="4"/>
      <w:r w:rsidR="00C62925">
        <w:t>.</w:t>
      </w:r>
    </w:p>
    <w:p w14:paraId="30E7E018" w14:textId="4EBDBEED" w:rsidR="00F11E55" w:rsidRPr="002961C5" w:rsidRDefault="00D165F6" w:rsidP="00C03DE1">
      <w:pPr>
        <w:pStyle w:val="Zkladntext"/>
        <w:numPr>
          <w:ilvl w:val="0"/>
          <w:numId w:val="2"/>
        </w:numPr>
        <w:rPr>
          <w:rFonts w:cs="Arial"/>
        </w:rPr>
      </w:pPr>
      <w:bookmarkStart w:id="5" w:name="_Hlk125107017"/>
      <w:r w:rsidRPr="00146F10">
        <w:t>Zpracování PD ve stupni „</w:t>
      </w:r>
      <w:r w:rsidR="003B7CB4" w:rsidRPr="003B7CB4">
        <w:t>Dokumentace pro vydání společného povolení</w:t>
      </w:r>
      <w:r w:rsidRPr="00146F10">
        <w:t>“</w:t>
      </w:r>
      <w:r w:rsidR="00514F5E" w:rsidRPr="00146F10">
        <w:t xml:space="preserve"> (</w:t>
      </w:r>
      <w:r w:rsidR="003B7CB4">
        <w:t>DSP</w:t>
      </w:r>
      <w:r w:rsidR="00514F5E" w:rsidRPr="00146F10">
        <w:t>)</w:t>
      </w:r>
      <w:r w:rsidRPr="00146F10">
        <w:t xml:space="preserve">. Zpracování </w:t>
      </w:r>
      <w:r w:rsidR="00514F5E" w:rsidRPr="00146F10">
        <w:t>d</w:t>
      </w:r>
      <w:r w:rsidRPr="00146F10">
        <w:t>okumentace se bude řídit vyhláškou č. 499/2006 Sb., o dokumentaci staveb, v platném znění, obsah a rozsah PD musí být v souladu s</w:t>
      </w:r>
      <w:r w:rsidR="00F832C3">
        <w:t> přílohou č. 8 této vyhlášky</w:t>
      </w:r>
      <w:r w:rsidRPr="00146F10">
        <w:t>.</w:t>
      </w:r>
      <w:bookmarkEnd w:id="5"/>
      <w:r w:rsidR="00F11E55" w:rsidRPr="00146F10">
        <w:t xml:space="preserve"> </w:t>
      </w:r>
      <w:bookmarkStart w:id="6" w:name="_Hlk126917658"/>
      <w:r w:rsidR="002961C5" w:rsidRPr="002961C5">
        <w:rPr>
          <w:rFonts w:cs="Arial"/>
          <w:highlight w:val="yellow"/>
        </w:rPr>
        <w:t>Zhotovitel pro potřeby PD provede s</w:t>
      </w:r>
      <w:r w:rsidR="002961C5" w:rsidRPr="002961C5">
        <w:rPr>
          <w:rFonts w:cs="Arial"/>
          <w:highlight w:val="yellow"/>
        </w:rPr>
        <w:t xml:space="preserve">tavebně technický průzkum stávající budovy, </w:t>
      </w:r>
      <w:proofErr w:type="spellStart"/>
      <w:r w:rsidR="002961C5" w:rsidRPr="002961C5">
        <w:rPr>
          <w:rFonts w:cs="Arial"/>
          <w:highlight w:val="yellow"/>
        </w:rPr>
        <w:t>inženýrsko</w:t>
      </w:r>
      <w:proofErr w:type="spellEnd"/>
      <w:r w:rsidR="002961C5" w:rsidRPr="002961C5">
        <w:rPr>
          <w:rFonts w:cs="Arial"/>
          <w:highlight w:val="yellow"/>
        </w:rPr>
        <w:t xml:space="preserve"> geologický průzkum, hydrologické posouzení pro přístavbu a geodetické zaměření</w:t>
      </w:r>
      <w:r w:rsidR="002961C5" w:rsidRPr="002961C5">
        <w:rPr>
          <w:rFonts w:cs="Arial"/>
          <w:highlight w:val="yellow"/>
        </w:rPr>
        <w:t xml:space="preserve"> </w:t>
      </w:r>
      <w:r w:rsidR="00411B22">
        <w:rPr>
          <w:rFonts w:cs="Arial"/>
          <w:highlight w:val="yellow"/>
        </w:rPr>
        <w:t xml:space="preserve">apod. </w:t>
      </w:r>
      <w:r w:rsidR="002961C5" w:rsidRPr="002961C5">
        <w:rPr>
          <w:rFonts w:cs="Arial"/>
          <w:highlight w:val="yellow"/>
        </w:rPr>
        <w:t>v potřebném rozsahu.</w:t>
      </w:r>
      <w:bookmarkEnd w:id="6"/>
    </w:p>
    <w:p w14:paraId="4A8CCBAA" w14:textId="77777777" w:rsidR="00514F5E" w:rsidRPr="00C91EEB" w:rsidRDefault="00514F5E" w:rsidP="00C03DE1">
      <w:pPr>
        <w:pStyle w:val="Zkladntext"/>
        <w:numPr>
          <w:ilvl w:val="0"/>
          <w:numId w:val="2"/>
        </w:numPr>
        <w:rPr>
          <w:u w:val="single"/>
        </w:rPr>
      </w:pPr>
      <w:r w:rsidRPr="00C91EEB">
        <w:rPr>
          <w:u w:val="single"/>
        </w:rPr>
        <w:t xml:space="preserve">Inženýrská činnost pro zajištění vydání </w:t>
      </w:r>
      <w:r w:rsidR="00233F41" w:rsidRPr="00C91EEB">
        <w:rPr>
          <w:u w:val="single"/>
        </w:rPr>
        <w:t>společného povolení</w:t>
      </w:r>
      <w:r w:rsidR="00C91EEB" w:rsidRPr="00C91EEB">
        <w:t xml:space="preserve"> </w:t>
      </w:r>
      <w:r w:rsidR="00223AEF" w:rsidRPr="00C91EEB">
        <w:rPr>
          <w:rFonts w:cs="Arial"/>
        </w:rPr>
        <w:t xml:space="preserve">včetně </w:t>
      </w:r>
      <w:r w:rsidR="009548EC" w:rsidRPr="00C91EEB">
        <w:rPr>
          <w:rFonts w:cs="Arial"/>
        </w:rPr>
        <w:t>bezvadné žádosti</w:t>
      </w:r>
      <w:r w:rsidR="00234253" w:rsidRPr="00C91EEB">
        <w:rPr>
          <w:rFonts w:cs="Arial"/>
        </w:rPr>
        <w:t xml:space="preserve"> na příslušný </w:t>
      </w:r>
      <w:r w:rsidR="009548EC" w:rsidRPr="00C91EEB">
        <w:rPr>
          <w:rFonts w:cs="Arial"/>
        </w:rPr>
        <w:t>S</w:t>
      </w:r>
      <w:r w:rsidR="00234253" w:rsidRPr="00C91EEB">
        <w:rPr>
          <w:rFonts w:cs="Arial"/>
        </w:rPr>
        <w:t>tavební úřad.</w:t>
      </w:r>
    </w:p>
    <w:p w14:paraId="166E1586" w14:textId="77777777" w:rsidR="00743EBB" w:rsidRPr="00146F10" w:rsidRDefault="00743EBB" w:rsidP="00C03DE1">
      <w:pPr>
        <w:pStyle w:val="Zkladntext"/>
        <w:numPr>
          <w:ilvl w:val="0"/>
          <w:numId w:val="2"/>
        </w:numPr>
        <w:rPr>
          <w:u w:val="single"/>
        </w:rPr>
      </w:pPr>
      <w:bookmarkStart w:id="7" w:name="_Hlk125107088"/>
      <w:r w:rsidRPr="00146F10">
        <w:lastRenderedPageBreak/>
        <w:t>Zpracování PD ve stupni „Dokumentace pro provádění stavby“</w:t>
      </w:r>
      <w:r w:rsidR="00233F41">
        <w:t xml:space="preserve"> </w:t>
      </w:r>
      <w:r w:rsidR="00FE2BE9">
        <w:t>(</w:t>
      </w:r>
      <w:r w:rsidR="00233F41" w:rsidRPr="00146F10">
        <w:t>DPS)</w:t>
      </w:r>
      <w:r w:rsidRPr="00146F10">
        <w:t>. Zpracování dokumentace se bude řídit vyhláškou č. 499/2006 Sb., o dokumentaci staveb, v platném znění, obsah a rozsah PD musí být v souladu s přílohou č. 13 této vyhlášky</w:t>
      </w:r>
      <w:r w:rsidR="00233F41">
        <w:t>.</w:t>
      </w:r>
      <w:bookmarkEnd w:id="7"/>
    </w:p>
    <w:p w14:paraId="183C6437" w14:textId="77777777" w:rsidR="00F11E55" w:rsidRPr="00146F10" w:rsidRDefault="00F11E55">
      <w:pPr>
        <w:pStyle w:val="Zkladntext"/>
        <w:numPr>
          <w:ilvl w:val="0"/>
          <w:numId w:val="2"/>
        </w:numPr>
      </w:pPr>
      <w:r w:rsidRPr="00146F10">
        <w:t xml:space="preserve">V průběhu prací bude zhotovitel dle potřeby svolávat </w:t>
      </w:r>
      <w:r w:rsidR="000A70A2" w:rsidRPr="00146F10">
        <w:t>pravidelná jednání</w:t>
      </w:r>
      <w:r w:rsidRPr="00146F10">
        <w:t xml:space="preserve"> s účastníky přizvanými</w:t>
      </w:r>
      <w:r w:rsidR="000A70A2" w:rsidRPr="00146F10">
        <w:t xml:space="preserve"> zhotovitelem po předchozím projednání</w:t>
      </w:r>
      <w:r w:rsidRPr="00146F10">
        <w:t xml:space="preserve"> s objednatelem.</w:t>
      </w:r>
    </w:p>
    <w:p w14:paraId="5FDD3DBD" w14:textId="77777777" w:rsidR="000A70A2" w:rsidRPr="00146F10" w:rsidRDefault="000A70A2" w:rsidP="000A70A2">
      <w:pPr>
        <w:pStyle w:val="Zkladntext"/>
        <w:numPr>
          <w:ilvl w:val="0"/>
          <w:numId w:val="2"/>
        </w:numPr>
        <w:rPr>
          <w:kern w:val="1"/>
        </w:rPr>
      </w:pPr>
      <w:r w:rsidRPr="00146F10">
        <w:rPr>
          <w:kern w:val="1"/>
        </w:rPr>
        <w:t xml:space="preserve">Do PD musí být zapracovány veškeré připomínky dotčených orgánů a samosprávy, právnických osob a správců inženýrských sítí, které je zhotovitel </w:t>
      </w:r>
      <w:r w:rsidR="009917C5" w:rsidRPr="00146F10">
        <w:rPr>
          <w:kern w:val="1"/>
        </w:rPr>
        <w:t xml:space="preserve">povinen zajistit v součinnosti s objednatelem. </w:t>
      </w:r>
    </w:p>
    <w:p w14:paraId="4596587F" w14:textId="77777777" w:rsidR="00C32BB3" w:rsidRPr="00146F10" w:rsidRDefault="008A5549" w:rsidP="00CC142B">
      <w:pPr>
        <w:pStyle w:val="Zkladntext"/>
        <w:numPr>
          <w:ilvl w:val="0"/>
          <w:numId w:val="2"/>
        </w:numPr>
        <w:tabs>
          <w:tab w:val="clear" w:pos="720"/>
          <w:tab w:val="num" w:pos="709"/>
        </w:tabs>
        <w:rPr>
          <w:rFonts w:cs="Arial"/>
        </w:rPr>
      </w:pPr>
      <w:r w:rsidRPr="00146F10">
        <w:rPr>
          <w:rFonts w:cs="Arial"/>
        </w:rPr>
        <w:t>PD bude vycházet</w:t>
      </w:r>
      <w:r w:rsidR="00560118">
        <w:rPr>
          <w:rFonts w:cs="Arial"/>
        </w:rPr>
        <w:t xml:space="preserve"> z</w:t>
      </w:r>
      <w:r w:rsidR="00141194">
        <w:rPr>
          <w:rFonts w:cs="Arial"/>
        </w:rPr>
        <w:t> architektonických a provozních požadavků objednatele.</w:t>
      </w:r>
      <w:r w:rsidR="00C32BB3" w:rsidRPr="00146F10">
        <w:rPr>
          <w:rFonts w:cs="Arial"/>
        </w:rPr>
        <w:t xml:space="preserve"> </w:t>
      </w:r>
    </w:p>
    <w:p w14:paraId="33CDDC00" w14:textId="77777777" w:rsidR="00743EBB" w:rsidRPr="00146F10" w:rsidRDefault="00BB35B2" w:rsidP="00CC142B">
      <w:pPr>
        <w:pStyle w:val="Zkladntext"/>
        <w:numPr>
          <w:ilvl w:val="0"/>
          <w:numId w:val="2"/>
        </w:numPr>
        <w:tabs>
          <w:tab w:val="clear" w:pos="720"/>
          <w:tab w:val="num" w:pos="709"/>
        </w:tabs>
      </w:pPr>
      <w:r w:rsidRPr="00146F10">
        <w:t>PD</w:t>
      </w:r>
      <w:r w:rsidR="00F11E55" w:rsidRPr="00146F10">
        <w:t xml:space="preserve"> bude předána v následující podobě: </w:t>
      </w:r>
    </w:p>
    <w:p w14:paraId="7B7DB9FF" w14:textId="77777777" w:rsidR="00CC6E12" w:rsidRPr="00146F10" w:rsidRDefault="00FE2BE9" w:rsidP="00CC6E12">
      <w:pPr>
        <w:pStyle w:val="Zkladntext"/>
        <w:numPr>
          <w:ilvl w:val="0"/>
          <w:numId w:val="13"/>
        </w:numPr>
      </w:pPr>
      <w:r w:rsidRPr="00FE2BE9">
        <w:t>Dokumentace návrhu stavby - architektonická studie</w:t>
      </w:r>
      <w:r w:rsidR="00CC6E12" w:rsidRPr="00146F10">
        <w:t xml:space="preserve"> bude předán</w:t>
      </w:r>
      <w:r w:rsidR="00D203E3" w:rsidRPr="00146F10">
        <w:t>a</w:t>
      </w:r>
      <w:r w:rsidR="00C32BB3" w:rsidRPr="00146F10">
        <w:t xml:space="preserve">: </w:t>
      </w:r>
    </w:p>
    <w:p w14:paraId="21556F37" w14:textId="77777777" w:rsidR="00CC6E12" w:rsidRPr="00146F10" w:rsidRDefault="00CC6E12" w:rsidP="00CC6E12">
      <w:pPr>
        <w:pStyle w:val="Zkladntext"/>
        <w:ind w:left="1004"/>
      </w:pPr>
      <w:r w:rsidRPr="00146F10">
        <w:t xml:space="preserve">2 x v tištěné </w:t>
      </w:r>
      <w:r w:rsidR="00C32BB3" w:rsidRPr="00146F10">
        <w:t>podobě</w:t>
      </w:r>
      <w:r w:rsidRPr="00146F10">
        <w:t xml:space="preserve"> </w:t>
      </w:r>
    </w:p>
    <w:p w14:paraId="659842F5" w14:textId="77777777" w:rsidR="00CC6E12" w:rsidRPr="00146F10" w:rsidRDefault="00CC6E12" w:rsidP="00CC6E12">
      <w:pPr>
        <w:pStyle w:val="Zkladntext"/>
        <w:spacing w:after="240"/>
        <w:ind w:left="1004"/>
      </w:pPr>
      <w:r w:rsidRPr="00146F10">
        <w:t>1 x v elektronické (digitální) podobě</w:t>
      </w:r>
    </w:p>
    <w:p w14:paraId="1D4D90C4" w14:textId="77777777" w:rsidR="00743EBB" w:rsidRPr="00146F10" w:rsidRDefault="00743EBB" w:rsidP="00743EBB">
      <w:pPr>
        <w:pStyle w:val="Nadpis21"/>
        <w:numPr>
          <w:ilvl w:val="0"/>
          <w:numId w:val="13"/>
        </w:numPr>
        <w:tabs>
          <w:tab w:val="left" w:pos="709"/>
        </w:tabs>
      </w:pPr>
      <w:r w:rsidRPr="00411B22">
        <w:rPr>
          <w:szCs w:val="20"/>
          <w:highlight w:val="yellow"/>
        </w:rPr>
        <w:t xml:space="preserve">Projektová dokumentace pro </w:t>
      </w:r>
      <w:r w:rsidR="009F1069" w:rsidRPr="00411B22">
        <w:rPr>
          <w:szCs w:val="20"/>
          <w:highlight w:val="yellow"/>
        </w:rPr>
        <w:t>vydání společného povolení</w:t>
      </w:r>
      <w:r w:rsidR="00D4747F" w:rsidRPr="00411B22">
        <w:rPr>
          <w:szCs w:val="20"/>
          <w:highlight w:val="yellow"/>
        </w:rPr>
        <w:t xml:space="preserve"> </w:t>
      </w:r>
      <w:r w:rsidR="009F1069" w:rsidRPr="00411B22">
        <w:rPr>
          <w:szCs w:val="20"/>
          <w:highlight w:val="yellow"/>
        </w:rPr>
        <w:t>(DSP)</w:t>
      </w:r>
      <w:r w:rsidR="009F1069" w:rsidRPr="00146F10">
        <w:rPr>
          <w:szCs w:val="20"/>
        </w:rPr>
        <w:t xml:space="preserve"> </w:t>
      </w:r>
      <w:r w:rsidRPr="00146F10">
        <w:rPr>
          <w:szCs w:val="20"/>
        </w:rPr>
        <w:t xml:space="preserve">bude předána:                       </w:t>
      </w:r>
    </w:p>
    <w:p w14:paraId="43B767ED" w14:textId="77777777" w:rsidR="00743EBB" w:rsidRPr="00146F10" w:rsidRDefault="00514F5E" w:rsidP="00CC6E12">
      <w:pPr>
        <w:pStyle w:val="Zkladntext"/>
        <w:ind w:left="993"/>
      </w:pPr>
      <w:r w:rsidRPr="00146F10">
        <w:t>4</w:t>
      </w:r>
      <w:r w:rsidR="00C32BB3" w:rsidRPr="00146F10">
        <w:t xml:space="preserve"> x v tištěné podobě</w:t>
      </w:r>
    </w:p>
    <w:p w14:paraId="6E1AB5D4" w14:textId="77777777" w:rsidR="00743EBB" w:rsidRPr="00146F10" w:rsidRDefault="00CC6E12" w:rsidP="00CC6E12">
      <w:pPr>
        <w:pStyle w:val="Nadpis2"/>
        <w:numPr>
          <w:ilvl w:val="0"/>
          <w:numId w:val="0"/>
        </w:numPr>
        <w:spacing w:after="240"/>
        <w:ind w:firstLine="993"/>
        <w:rPr>
          <w:szCs w:val="20"/>
        </w:rPr>
      </w:pPr>
      <w:r w:rsidRPr="00146F10">
        <w:t>1 x v elektronické (digitální) podobě</w:t>
      </w:r>
      <w:r w:rsidR="00743EBB" w:rsidRPr="00146F10">
        <w:t xml:space="preserve"> </w:t>
      </w:r>
    </w:p>
    <w:p w14:paraId="11BE71D7" w14:textId="77777777" w:rsidR="00D4747F" w:rsidRPr="00146F10" w:rsidRDefault="00D4747F" w:rsidP="00CC6E12">
      <w:pPr>
        <w:pStyle w:val="Zkladntext"/>
        <w:numPr>
          <w:ilvl w:val="0"/>
          <w:numId w:val="13"/>
        </w:numPr>
      </w:pPr>
      <w:r w:rsidRPr="00146F10">
        <w:t>Dokumentace pro provádění stavby (DPS)</w:t>
      </w:r>
      <w:r w:rsidR="00146F10">
        <w:t xml:space="preserve"> bude předána</w:t>
      </w:r>
      <w:r w:rsidR="00C32BB3" w:rsidRPr="00146F10">
        <w:t>:</w:t>
      </w:r>
    </w:p>
    <w:p w14:paraId="52220744" w14:textId="77777777" w:rsidR="00D4747F" w:rsidRPr="00146F10" w:rsidRDefault="00403DDC" w:rsidP="00CC6E12">
      <w:pPr>
        <w:pStyle w:val="Zkladntext"/>
        <w:ind w:left="1068"/>
      </w:pPr>
      <w:r>
        <w:t>5</w:t>
      </w:r>
      <w:r w:rsidR="00CC6E12" w:rsidRPr="00146F10">
        <w:t xml:space="preserve"> x v tištěné </w:t>
      </w:r>
      <w:r w:rsidR="00C32BB3" w:rsidRPr="00146F10">
        <w:t xml:space="preserve">podobě </w:t>
      </w:r>
      <w:r w:rsidR="00D4747F" w:rsidRPr="00146F10">
        <w:t xml:space="preserve"> </w:t>
      </w:r>
    </w:p>
    <w:p w14:paraId="7E7DA473" w14:textId="77777777" w:rsidR="00F11E55" w:rsidRPr="006C219A" w:rsidRDefault="00D4747F" w:rsidP="00CC6E12">
      <w:pPr>
        <w:pStyle w:val="Zkladntext"/>
        <w:ind w:left="709" w:firstLine="359"/>
      </w:pPr>
      <w:r w:rsidRPr="00146F10">
        <w:t>1 x v elektronické (digitální) podobě</w:t>
      </w:r>
      <w:r w:rsidR="00C32BB3" w:rsidRPr="00146F10">
        <w:t>.</w:t>
      </w:r>
      <w:r w:rsidR="00F11E55" w:rsidRPr="006C219A">
        <w:t xml:space="preserve">              </w:t>
      </w:r>
    </w:p>
    <w:p w14:paraId="351ACD6F" w14:textId="77777777" w:rsidR="00B51199" w:rsidRDefault="00C35261" w:rsidP="00B51199">
      <w:pPr>
        <w:pStyle w:val="Nadpis2"/>
        <w:tabs>
          <w:tab w:val="clear" w:pos="2127"/>
          <w:tab w:val="num" w:pos="709"/>
        </w:tabs>
        <w:rPr>
          <w:szCs w:val="20"/>
        </w:rPr>
      </w:pPr>
      <w:r w:rsidRPr="006C219A">
        <w:rPr>
          <w:szCs w:val="20"/>
        </w:rPr>
        <w:t xml:space="preserve">Zhotovitel je povinen na vyzvání objednatele poskytnout za úhradu </w:t>
      </w:r>
      <w:r w:rsidR="005864CC" w:rsidRPr="006C219A">
        <w:rPr>
          <w:szCs w:val="20"/>
        </w:rPr>
        <w:t xml:space="preserve">ve výši ceny obvyklé </w:t>
      </w:r>
      <w:r w:rsidRPr="006C219A">
        <w:rPr>
          <w:szCs w:val="20"/>
        </w:rPr>
        <w:t xml:space="preserve">další paré PD </w:t>
      </w:r>
      <w:r w:rsidRPr="009917C5">
        <w:rPr>
          <w:szCs w:val="20"/>
        </w:rPr>
        <w:t>ve lhůtě</w:t>
      </w:r>
      <w:r w:rsidR="000A70A2" w:rsidRPr="009917C5">
        <w:rPr>
          <w:szCs w:val="20"/>
        </w:rPr>
        <w:t xml:space="preserve"> a formě</w:t>
      </w:r>
      <w:r w:rsidRPr="009917C5">
        <w:rPr>
          <w:szCs w:val="20"/>
        </w:rPr>
        <w:t xml:space="preserve"> požadované objednatelem.</w:t>
      </w:r>
    </w:p>
    <w:p w14:paraId="6047E653" w14:textId="77777777" w:rsidR="00F11E55" w:rsidRPr="00146F10" w:rsidRDefault="005062B2" w:rsidP="00B51199">
      <w:pPr>
        <w:pStyle w:val="Nadpis2"/>
        <w:tabs>
          <w:tab w:val="clear" w:pos="2127"/>
          <w:tab w:val="num" w:pos="709"/>
        </w:tabs>
        <w:rPr>
          <w:szCs w:val="20"/>
        </w:rPr>
      </w:pPr>
      <w:r w:rsidRPr="00146F10">
        <w:t xml:space="preserve">Zhotovitel se současně zavazuje </w:t>
      </w:r>
      <w:r w:rsidR="009917C5" w:rsidRPr="00146F10">
        <w:t xml:space="preserve">v součinnosti s </w:t>
      </w:r>
      <w:r w:rsidRPr="00146F10">
        <w:t>objednatele</w:t>
      </w:r>
      <w:r w:rsidR="009917C5" w:rsidRPr="00146F10">
        <w:t>m</w:t>
      </w:r>
      <w:r w:rsidRPr="00146F10">
        <w:t xml:space="preserve"> zařídit veškerou i</w:t>
      </w:r>
      <w:r w:rsidR="00F11E55" w:rsidRPr="00146F10">
        <w:t>nženýrsk</w:t>
      </w:r>
      <w:r w:rsidRPr="00146F10">
        <w:t>ou</w:t>
      </w:r>
      <w:r w:rsidR="00F11E55" w:rsidRPr="00146F10">
        <w:t xml:space="preserve"> činnost</w:t>
      </w:r>
      <w:r w:rsidR="000A70A2" w:rsidRPr="00146F10">
        <w:t xml:space="preserve"> v rozsahu jednání s dotčenými orgány</w:t>
      </w:r>
      <w:r w:rsidR="00BB35B2" w:rsidRPr="00146F10">
        <w:t xml:space="preserve">, </w:t>
      </w:r>
      <w:r w:rsidR="000A70A2" w:rsidRPr="00146F10">
        <w:t xml:space="preserve">orgány samosprávy, správci inženýrských sítí a právnickými osobami za účelem získání dokladů a stanovisek nutných pro </w:t>
      </w:r>
      <w:r w:rsidR="00BB35B2" w:rsidRPr="00146F10">
        <w:t>povolovací</w:t>
      </w:r>
      <w:r w:rsidR="000A70A2" w:rsidRPr="00146F10">
        <w:t xml:space="preserve"> řízení a vedoucích k vydání povolení na stavbu </w:t>
      </w:r>
      <w:r w:rsidR="000A70A2" w:rsidRPr="00146F10">
        <w:rPr>
          <w:szCs w:val="20"/>
        </w:rPr>
        <w:t>„</w:t>
      </w:r>
      <w:r w:rsidR="002F5752" w:rsidRPr="002F5752">
        <w:rPr>
          <w:rFonts w:cs="Arial"/>
          <w:b/>
          <w:szCs w:val="20"/>
        </w:rPr>
        <w:t>SENIOR - Přístavba a rekonstrukce budovy B</w:t>
      </w:r>
      <w:r w:rsidR="000A70A2" w:rsidRPr="00146F10">
        <w:rPr>
          <w:szCs w:val="20"/>
        </w:rPr>
        <w:t xml:space="preserve">“, a to s výjimkou </w:t>
      </w:r>
      <w:r w:rsidR="000A70A2" w:rsidRPr="00146F10">
        <w:t xml:space="preserve">dokladů o řešení majetkoprávních vztahů s vlastníky pozemků. </w:t>
      </w:r>
      <w:r w:rsidR="00F11E55" w:rsidRPr="00146F10">
        <w:t xml:space="preserve"> </w:t>
      </w:r>
    </w:p>
    <w:p w14:paraId="415BF789" w14:textId="77777777" w:rsidR="00F11E55" w:rsidRPr="006C219A" w:rsidRDefault="00F11E55">
      <w:pPr>
        <w:pStyle w:val="Nadpis1"/>
      </w:pPr>
    </w:p>
    <w:p w14:paraId="00342681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 xml:space="preserve">CENA ZA </w:t>
      </w:r>
      <w:r w:rsidR="005062B2" w:rsidRPr="006C219A">
        <w:rPr>
          <w:rFonts w:ascii="Arial" w:hAnsi="Arial"/>
          <w:b/>
        </w:rPr>
        <w:t xml:space="preserve">ZPRACOVÁNÍ </w:t>
      </w:r>
      <w:r w:rsidRPr="006C219A">
        <w:rPr>
          <w:rFonts w:ascii="Arial" w:hAnsi="Arial"/>
          <w:b/>
        </w:rPr>
        <w:t>DÍL</w:t>
      </w:r>
      <w:r w:rsidR="005062B2" w:rsidRPr="006C219A">
        <w:rPr>
          <w:rFonts w:ascii="Arial" w:hAnsi="Arial"/>
          <w:b/>
        </w:rPr>
        <w:t>A</w:t>
      </w:r>
      <w:r w:rsidRPr="006C219A">
        <w:rPr>
          <w:rFonts w:ascii="Arial" w:hAnsi="Arial"/>
          <w:b/>
        </w:rPr>
        <w:t xml:space="preserve"> </w:t>
      </w:r>
    </w:p>
    <w:p w14:paraId="6BB5CD45" w14:textId="77777777" w:rsidR="00F11E55" w:rsidRPr="006C219A" w:rsidRDefault="00F11E55" w:rsidP="00CC142B">
      <w:pPr>
        <w:pStyle w:val="Nadpis2"/>
        <w:tabs>
          <w:tab w:val="clear" w:pos="2127"/>
          <w:tab w:val="num" w:pos="709"/>
        </w:tabs>
      </w:pPr>
      <w:r w:rsidRPr="006C219A">
        <w:t xml:space="preserve">Cena díla a </w:t>
      </w:r>
      <w:r w:rsidR="005062B2" w:rsidRPr="006C219A">
        <w:t xml:space="preserve">úplata za </w:t>
      </w:r>
      <w:r w:rsidR="006151F2">
        <w:t xml:space="preserve">projektovou a inženýrskou činnost </w:t>
      </w:r>
      <w:r w:rsidR="005062B2" w:rsidRPr="006C219A">
        <w:t>dle této smlouvy</w:t>
      </w:r>
      <w:r w:rsidRPr="006C219A">
        <w:t xml:space="preserve"> </w:t>
      </w:r>
      <w:r w:rsidRPr="006C219A">
        <w:rPr>
          <w:i/>
        </w:rPr>
        <w:t>(dále je</w:t>
      </w:r>
      <w:r w:rsidR="005062B2" w:rsidRPr="006C219A">
        <w:rPr>
          <w:i/>
        </w:rPr>
        <w:t>n</w:t>
      </w:r>
      <w:r w:rsidRPr="006C219A">
        <w:rPr>
          <w:i/>
        </w:rPr>
        <w:t xml:space="preserve"> </w:t>
      </w:r>
      <w:r w:rsidR="005062B2" w:rsidRPr="006C219A">
        <w:rPr>
          <w:i/>
        </w:rPr>
        <w:t>„</w:t>
      </w:r>
      <w:r w:rsidRPr="006C219A">
        <w:rPr>
          <w:i/>
        </w:rPr>
        <w:t xml:space="preserve">cena </w:t>
      </w:r>
      <w:r w:rsidR="005062B2" w:rsidRPr="006C219A">
        <w:rPr>
          <w:i/>
        </w:rPr>
        <w:t>za zpracování díla“</w:t>
      </w:r>
      <w:r w:rsidRPr="006C219A">
        <w:t>) se sjednává dohodou ve smyslu zák. č. 526/1990 Sb., o cenách v platném znění ve výši:</w:t>
      </w:r>
    </w:p>
    <w:p w14:paraId="3890C8EE" w14:textId="77777777" w:rsidR="006C4A43" w:rsidRDefault="00636162" w:rsidP="00636162">
      <w:pPr>
        <w:pStyle w:val="Zkladntext"/>
        <w:numPr>
          <w:ilvl w:val="0"/>
          <w:numId w:val="18"/>
        </w:numPr>
        <w:tabs>
          <w:tab w:val="decimal" w:pos="7230"/>
        </w:tabs>
        <w:ind w:left="993" w:hanging="284"/>
        <w:jc w:val="left"/>
        <w:rPr>
          <w:b/>
        </w:rPr>
      </w:pPr>
      <w:r>
        <w:rPr>
          <w:rFonts w:cs="Arial"/>
          <w:b/>
        </w:rPr>
        <w:t xml:space="preserve"> </w:t>
      </w:r>
      <w:r w:rsidR="008835A1" w:rsidRPr="008835A1">
        <w:rPr>
          <w:rFonts w:cs="Arial"/>
          <w:b/>
        </w:rPr>
        <w:t>Dokumentace návrhu stavby - architektonická studie</w:t>
      </w:r>
    </w:p>
    <w:p w14:paraId="257913E0" w14:textId="77777777" w:rsidR="006C4A43" w:rsidRDefault="006C4A43" w:rsidP="006C4A43">
      <w:pPr>
        <w:pStyle w:val="Zkladntext"/>
        <w:tabs>
          <w:tab w:val="left" w:pos="4678"/>
          <w:tab w:val="decimal" w:pos="7230"/>
        </w:tabs>
        <w:jc w:val="left"/>
      </w:pPr>
      <w:r>
        <w:t xml:space="preserve">                   Cena bez DPH                                    </w:t>
      </w:r>
      <w:r>
        <w:tab/>
      </w:r>
      <w:permStart w:id="1677348974" w:edGrp="everyone"/>
      <w:r>
        <w:t xml:space="preserve"> </w:t>
      </w:r>
      <w:r w:rsidR="00494073">
        <w:rPr>
          <w:b/>
        </w:rPr>
        <w:t>…………..</w:t>
      </w:r>
      <w:permEnd w:id="1677348974"/>
      <w:r>
        <w:rPr>
          <w:b/>
        </w:rPr>
        <w:t xml:space="preserve"> Kč</w:t>
      </w:r>
    </w:p>
    <w:p w14:paraId="30FC41CE" w14:textId="77777777" w:rsidR="006C4A43" w:rsidRPr="00494073" w:rsidRDefault="006C4A43" w:rsidP="002D7812">
      <w:pPr>
        <w:pStyle w:val="Zkladntext"/>
        <w:tabs>
          <w:tab w:val="left" w:pos="4820"/>
          <w:tab w:val="decimal" w:pos="7230"/>
        </w:tabs>
        <w:spacing w:before="57"/>
        <w:jc w:val="left"/>
      </w:pPr>
      <w:r>
        <w:t xml:space="preserve">                   </w:t>
      </w:r>
      <w:r w:rsidRPr="00494073">
        <w:t xml:space="preserve">DPH 21%                                               </w:t>
      </w:r>
      <w:r w:rsidR="00494073" w:rsidRPr="00494073">
        <w:t xml:space="preserve">   </w:t>
      </w:r>
      <w:permStart w:id="917719909" w:edGrp="everyone"/>
      <w:r w:rsidR="00494073" w:rsidRPr="00494073">
        <w:rPr>
          <w:b/>
        </w:rPr>
        <w:t>…………..</w:t>
      </w:r>
      <w:permEnd w:id="917719909"/>
      <w:r w:rsidR="002D7812" w:rsidRPr="00494073">
        <w:rPr>
          <w:b/>
        </w:rPr>
        <w:t xml:space="preserve"> </w:t>
      </w:r>
      <w:r w:rsidRPr="00494073">
        <w:rPr>
          <w:b/>
        </w:rPr>
        <w:t>Kč</w:t>
      </w:r>
    </w:p>
    <w:p w14:paraId="587555F9" w14:textId="77777777" w:rsidR="006C4A43" w:rsidRPr="00494073" w:rsidRDefault="006C4A43" w:rsidP="00601254">
      <w:pPr>
        <w:pStyle w:val="Zkladntext"/>
        <w:tabs>
          <w:tab w:val="left" w:pos="4678"/>
          <w:tab w:val="decimal" w:pos="7230"/>
        </w:tabs>
        <w:spacing w:before="0" w:after="0"/>
        <w:jc w:val="left"/>
        <w:rPr>
          <w:b/>
          <w:bCs/>
        </w:rPr>
      </w:pPr>
      <w:r w:rsidRPr="00494073">
        <w:rPr>
          <w:bCs/>
        </w:rPr>
        <w:t xml:space="preserve">                   Cena včetně DPH                                </w:t>
      </w:r>
      <w:r w:rsidRPr="00494073">
        <w:rPr>
          <w:bCs/>
        </w:rPr>
        <w:tab/>
      </w:r>
      <w:permStart w:id="1656036499" w:edGrp="everyone"/>
      <w:r w:rsidR="00494073" w:rsidRPr="00494073">
        <w:rPr>
          <w:b/>
          <w:bCs/>
        </w:rPr>
        <w:t>…………</w:t>
      </w:r>
      <w:r w:rsidR="00494073">
        <w:rPr>
          <w:b/>
          <w:bCs/>
        </w:rPr>
        <w:t>..</w:t>
      </w:r>
      <w:r w:rsidR="00494073" w:rsidRPr="00494073">
        <w:rPr>
          <w:b/>
          <w:bCs/>
        </w:rPr>
        <w:t>.</w:t>
      </w:r>
      <w:permEnd w:id="1656036499"/>
      <w:r w:rsidRPr="00494073">
        <w:rPr>
          <w:b/>
          <w:bCs/>
        </w:rPr>
        <w:t xml:space="preserve"> Kč</w:t>
      </w:r>
    </w:p>
    <w:p w14:paraId="28701F01" w14:textId="77777777" w:rsidR="006C4A43" w:rsidRPr="00494073" w:rsidRDefault="006C4A43" w:rsidP="006C4A43">
      <w:pPr>
        <w:pStyle w:val="Zkladntext"/>
        <w:tabs>
          <w:tab w:val="decimal" w:pos="7230"/>
        </w:tabs>
        <w:spacing w:before="57"/>
        <w:jc w:val="left"/>
        <w:rPr>
          <w:bCs/>
        </w:rPr>
      </w:pPr>
    </w:p>
    <w:p w14:paraId="70623244" w14:textId="77777777" w:rsidR="006C4A43" w:rsidRPr="00494073" w:rsidRDefault="006C4A43" w:rsidP="00601254">
      <w:pPr>
        <w:pStyle w:val="Zkladntext"/>
        <w:numPr>
          <w:ilvl w:val="0"/>
          <w:numId w:val="18"/>
        </w:numPr>
        <w:tabs>
          <w:tab w:val="decimal" w:pos="7230"/>
        </w:tabs>
        <w:spacing w:before="0" w:after="0"/>
        <w:ind w:left="1066" w:hanging="357"/>
        <w:jc w:val="left"/>
        <w:rPr>
          <w:rFonts w:cs="Arial"/>
          <w:b/>
        </w:rPr>
      </w:pPr>
      <w:r w:rsidRPr="00494073">
        <w:rPr>
          <w:rFonts w:cs="Arial"/>
          <w:b/>
        </w:rPr>
        <w:t xml:space="preserve">Dokumentace pro vydání </w:t>
      </w:r>
      <w:r w:rsidR="008835A1" w:rsidRPr="00494073">
        <w:rPr>
          <w:rFonts w:cs="Arial"/>
          <w:b/>
        </w:rPr>
        <w:t>společného povolení</w:t>
      </w:r>
      <w:r w:rsidRPr="00494073">
        <w:rPr>
          <w:rFonts w:cs="Arial"/>
          <w:b/>
        </w:rPr>
        <w:t xml:space="preserve"> (</w:t>
      </w:r>
      <w:r w:rsidR="008835A1" w:rsidRPr="00494073">
        <w:rPr>
          <w:rFonts w:cs="Arial"/>
          <w:b/>
        </w:rPr>
        <w:t>DSP</w:t>
      </w:r>
      <w:r w:rsidRPr="00494073">
        <w:rPr>
          <w:rFonts w:cs="Arial"/>
          <w:b/>
        </w:rPr>
        <w:t>)</w:t>
      </w:r>
    </w:p>
    <w:p w14:paraId="022F50CB" w14:textId="77777777" w:rsidR="006C4A43" w:rsidRPr="00494073" w:rsidRDefault="006C4A43" w:rsidP="006C4A43">
      <w:pPr>
        <w:pStyle w:val="Zkladntext"/>
        <w:tabs>
          <w:tab w:val="decimal" w:pos="7230"/>
        </w:tabs>
        <w:ind w:left="1069"/>
        <w:jc w:val="left"/>
        <w:rPr>
          <w:b/>
        </w:rPr>
      </w:pPr>
      <w:r w:rsidRPr="00494073">
        <w:t xml:space="preserve">Cena bez DPH                                        </w:t>
      </w:r>
      <w:permStart w:id="897979891" w:edGrp="everyone"/>
      <w:r w:rsidR="00494073">
        <w:t xml:space="preserve"> </w:t>
      </w:r>
      <w:r w:rsidR="00494073">
        <w:rPr>
          <w:b/>
        </w:rPr>
        <w:t>…………..</w:t>
      </w:r>
      <w:permEnd w:id="897979891"/>
      <w:r w:rsidR="00494073">
        <w:rPr>
          <w:b/>
        </w:rPr>
        <w:t xml:space="preserve"> Kč</w:t>
      </w:r>
    </w:p>
    <w:p w14:paraId="6C3B3969" w14:textId="77777777" w:rsidR="006C4A43" w:rsidRPr="00494073" w:rsidRDefault="006C4A43" w:rsidP="006C4A43">
      <w:pPr>
        <w:pStyle w:val="Zkladntext"/>
        <w:tabs>
          <w:tab w:val="decimal" w:pos="7230"/>
        </w:tabs>
        <w:spacing w:before="57"/>
        <w:ind w:left="1069"/>
        <w:jc w:val="left"/>
      </w:pPr>
      <w:r w:rsidRPr="00494073">
        <w:t xml:space="preserve">DPH 21%                                                </w:t>
      </w:r>
      <w:permStart w:id="506403862" w:edGrp="everyone"/>
      <w:r w:rsidR="00494073">
        <w:t xml:space="preserve"> </w:t>
      </w:r>
      <w:r w:rsidR="00494073">
        <w:rPr>
          <w:b/>
        </w:rPr>
        <w:t>…………..</w:t>
      </w:r>
      <w:permEnd w:id="506403862"/>
      <w:r w:rsidR="00494073">
        <w:rPr>
          <w:b/>
        </w:rPr>
        <w:t xml:space="preserve"> Kč</w:t>
      </w:r>
    </w:p>
    <w:p w14:paraId="37165DCB" w14:textId="77777777" w:rsidR="006C4A43" w:rsidRPr="00494073" w:rsidRDefault="006C4A43" w:rsidP="00601254">
      <w:pPr>
        <w:pStyle w:val="Zkladntext"/>
        <w:tabs>
          <w:tab w:val="decimal" w:pos="7230"/>
        </w:tabs>
        <w:spacing w:before="0" w:after="0"/>
        <w:ind w:left="992"/>
        <w:jc w:val="left"/>
        <w:rPr>
          <w:rFonts w:cs="Arial"/>
          <w:b/>
        </w:rPr>
      </w:pPr>
      <w:r w:rsidRPr="00494073">
        <w:rPr>
          <w:bCs/>
        </w:rPr>
        <w:t xml:space="preserve"> Cena včetně DPH                                   </w:t>
      </w:r>
      <w:permStart w:id="1238771102" w:edGrp="everyone"/>
      <w:r w:rsidR="00494073">
        <w:t xml:space="preserve"> </w:t>
      </w:r>
      <w:r w:rsidR="00494073">
        <w:rPr>
          <w:b/>
        </w:rPr>
        <w:t>…………..</w:t>
      </w:r>
      <w:permEnd w:id="1238771102"/>
      <w:r w:rsidR="00494073">
        <w:rPr>
          <w:b/>
        </w:rPr>
        <w:t xml:space="preserve"> Kč</w:t>
      </w:r>
    </w:p>
    <w:p w14:paraId="70190DD5" w14:textId="77777777" w:rsidR="006C4A43" w:rsidRPr="00494073" w:rsidRDefault="006C4A43" w:rsidP="00601254">
      <w:pPr>
        <w:pStyle w:val="Zkladntext"/>
        <w:tabs>
          <w:tab w:val="decimal" w:pos="7230"/>
        </w:tabs>
        <w:spacing w:before="0" w:after="0"/>
        <w:ind w:left="1072"/>
        <w:jc w:val="left"/>
        <w:rPr>
          <w:rFonts w:cs="Arial"/>
          <w:b/>
        </w:rPr>
      </w:pPr>
    </w:p>
    <w:p w14:paraId="0C34A376" w14:textId="77777777" w:rsidR="006C4A43" w:rsidRPr="00494073" w:rsidRDefault="006C4A43" w:rsidP="00601254">
      <w:pPr>
        <w:pStyle w:val="Zkladntext"/>
        <w:numPr>
          <w:ilvl w:val="0"/>
          <w:numId w:val="18"/>
        </w:numPr>
        <w:tabs>
          <w:tab w:val="decimal" w:pos="7230"/>
        </w:tabs>
        <w:spacing w:before="0" w:after="0"/>
        <w:ind w:left="1072"/>
        <w:jc w:val="left"/>
        <w:rPr>
          <w:rFonts w:cs="Arial"/>
          <w:b/>
        </w:rPr>
      </w:pPr>
      <w:r w:rsidRPr="00494073">
        <w:rPr>
          <w:rFonts w:cs="Arial"/>
          <w:b/>
        </w:rPr>
        <w:t xml:space="preserve">Zabezpečení </w:t>
      </w:r>
      <w:r w:rsidR="00601254" w:rsidRPr="00494073">
        <w:rPr>
          <w:rFonts w:cs="Arial"/>
          <w:b/>
        </w:rPr>
        <w:t xml:space="preserve">inženýrské činnosti pro zajištění vydání </w:t>
      </w:r>
      <w:r w:rsidR="008835A1" w:rsidRPr="00494073">
        <w:rPr>
          <w:rFonts w:cs="Arial"/>
          <w:b/>
        </w:rPr>
        <w:t>společného povolení</w:t>
      </w:r>
    </w:p>
    <w:p w14:paraId="5A6F9BBD" w14:textId="77777777" w:rsidR="006C4A43" w:rsidRPr="00494073" w:rsidRDefault="006C4A43" w:rsidP="006C4A43">
      <w:pPr>
        <w:pStyle w:val="Zkladntext"/>
        <w:tabs>
          <w:tab w:val="decimal" w:pos="7230"/>
        </w:tabs>
        <w:ind w:left="1069"/>
        <w:jc w:val="left"/>
        <w:rPr>
          <w:b/>
        </w:rPr>
      </w:pPr>
      <w:r w:rsidRPr="00494073">
        <w:t xml:space="preserve">Cena bez DPH                                        </w:t>
      </w:r>
      <w:permStart w:id="851140121" w:edGrp="everyone"/>
      <w:r w:rsidR="00494073">
        <w:t xml:space="preserve"> </w:t>
      </w:r>
      <w:r w:rsidR="00494073">
        <w:rPr>
          <w:b/>
        </w:rPr>
        <w:t>…………..</w:t>
      </w:r>
      <w:permEnd w:id="851140121"/>
      <w:r w:rsidR="00494073">
        <w:rPr>
          <w:b/>
        </w:rPr>
        <w:t xml:space="preserve"> Kč</w:t>
      </w:r>
    </w:p>
    <w:p w14:paraId="06B69282" w14:textId="77777777" w:rsidR="006C4A43" w:rsidRPr="00494073" w:rsidRDefault="006C4A43" w:rsidP="006C4A43">
      <w:pPr>
        <w:pStyle w:val="Zkladntext"/>
        <w:tabs>
          <w:tab w:val="decimal" w:pos="7230"/>
        </w:tabs>
        <w:spacing w:before="57"/>
        <w:ind w:left="1069"/>
        <w:jc w:val="left"/>
      </w:pPr>
      <w:r w:rsidRPr="00494073">
        <w:t xml:space="preserve">DPH 21%                      </w:t>
      </w:r>
      <w:r w:rsidR="00601254" w:rsidRPr="00494073">
        <w:t xml:space="preserve">                          </w:t>
      </w:r>
      <w:permStart w:id="1718382665" w:edGrp="everyone"/>
      <w:r w:rsidR="00494073">
        <w:rPr>
          <w:b/>
        </w:rPr>
        <w:t>…………...</w:t>
      </w:r>
      <w:permEnd w:id="1718382665"/>
      <w:r w:rsidR="00494073">
        <w:rPr>
          <w:b/>
        </w:rPr>
        <w:t xml:space="preserve"> Kč</w:t>
      </w:r>
    </w:p>
    <w:p w14:paraId="251F2779" w14:textId="77777777" w:rsidR="006C4A43" w:rsidRPr="00494073" w:rsidRDefault="006C4A43" w:rsidP="00601254">
      <w:pPr>
        <w:pStyle w:val="Zkladntext"/>
        <w:tabs>
          <w:tab w:val="decimal" w:pos="7230"/>
        </w:tabs>
        <w:spacing w:before="57" w:after="0"/>
        <w:ind w:left="1072"/>
        <w:jc w:val="left"/>
        <w:rPr>
          <w:b/>
          <w:bCs/>
        </w:rPr>
      </w:pPr>
      <w:r w:rsidRPr="00494073">
        <w:rPr>
          <w:bCs/>
        </w:rPr>
        <w:t xml:space="preserve">Cena včetně DPH    </w:t>
      </w:r>
      <w:r w:rsidR="00601254" w:rsidRPr="00494073">
        <w:rPr>
          <w:bCs/>
        </w:rPr>
        <w:t xml:space="preserve">                               </w:t>
      </w:r>
      <w:permStart w:id="1177885845" w:edGrp="everyone"/>
      <w:r w:rsidR="00494073">
        <w:t xml:space="preserve"> </w:t>
      </w:r>
      <w:r w:rsidR="00494073">
        <w:rPr>
          <w:b/>
        </w:rPr>
        <w:t>…………..</w:t>
      </w:r>
      <w:permEnd w:id="1177885845"/>
      <w:r w:rsidR="00494073">
        <w:rPr>
          <w:b/>
        </w:rPr>
        <w:t xml:space="preserve"> Kč</w:t>
      </w:r>
    </w:p>
    <w:p w14:paraId="373A00CF" w14:textId="77777777" w:rsidR="00601254" w:rsidRPr="00494073" w:rsidRDefault="00601254" w:rsidP="00601254">
      <w:pPr>
        <w:pStyle w:val="Zkladntext"/>
        <w:tabs>
          <w:tab w:val="decimal" w:pos="7230"/>
        </w:tabs>
        <w:spacing w:before="0" w:after="0"/>
        <w:ind w:left="1072"/>
        <w:jc w:val="left"/>
        <w:rPr>
          <w:b/>
          <w:bCs/>
        </w:rPr>
      </w:pPr>
    </w:p>
    <w:p w14:paraId="473DD359" w14:textId="77777777" w:rsidR="006C4A43" w:rsidRPr="00494073" w:rsidRDefault="00601254" w:rsidP="00601254">
      <w:pPr>
        <w:pStyle w:val="Zkladntext"/>
        <w:numPr>
          <w:ilvl w:val="0"/>
          <w:numId w:val="18"/>
        </w:numPr>
        <w:tabs>
          <w:tab w:val="decimal" w:pos="7230"/>
        </w:tabs>
        <w:spacing w:before="0" w:after="0"/>
        <w:ind w:left="1072"/>
        <w:jc w:val="left"/>
        <w:rPr>
          <w:b/>
          <w:bCs/>
        </w:rPr>
      </w:pPr>
      <w:r w:rsidRPr="00494073">
        <w:rPr>
          <w:rFonts w:cs="Arial"/>
          <w:b/>
        </w:rPr>
        <w:t>Dokumentace pro provádění stavby (DPS)</w:t>
      </w:r>
    </w:p>
    <w:p w14:paraId="29E1E87B" w14:textId="77777777" w:rsidR="006C4A43" w:rsidRPr="00494073" w:rsidRDefault="006C4A43" w:rsidP="006C4A43">
      <w:pPr>
        <w:pStyle w:val="Zkladntext"/>
        <w:tabs>
          <w:tab w:val="decimal" w:pos="7230"/>
        </w:tabs>
        <w:jc w:val="left"/>
        <w:rPr>
          <w:b/>
        </w:rPr>
      </w:pPr>
      <w:r w:rsidRPr="00494073">
        <w:t xml:space="preserve">                   Cena bez DPH                                        </w:t>
      </w:r>
      <w:permStart w:id="945951302" w:edGrp="everyone"/>
      <w:r w:rsidR="00494073">
        <w:t xml:space="preserve"> </w:t>
      </w:r>
      <w:r w:rsidR="00494073">
        <w:rPr>
          <w:b/>
        </w:rPr>
        <w:t>…………..</w:t>
      </w:r>
      <w:permEnd w:id="945951302"/>
      <w:r w:rsidR="00494073">
        <w:rPr>
          <w:b/>
        </w:rPr>
        <w:t xml:space="preserve"> Kč</w:t>
      </w:r>
    </w:p>
    <w:p w14:paraId="5AA086C8" w14:textId="77777777" w:rsidR="006C4A43" w:rsidRPr="00494073" w:rsidRDefault="006C4A43" w:rsidP="006C4A43">
      <w:pPr>
        <w:pStyle w:val="Zkladntext"/>
        <w:tabs>
          <w:tab w:val="decimal" w:pos="7230"/>
        </w:tabs>
        <w:spacing w:before="57"/>
        <w:jc w:val="left"/>
      </w:pPr>
      <w:r w:rsidRPr="00494073">
        <w:t xml:space="preserve">                   DPH 21%                  </w:t>
      </w:r>
      <w:r w:rsidR="00601254" w:rsidRPr="00494073">
        <w:t xml:space="preserve">                              </w:t>
      </w:r>
      <w:permStart w:id="370820594" w:edGrp="everyone"/>
      <w:r w:rsidR="00494073">
        <w:rPr>
          <w:b/>
        </w:rPr>
        <w:t>…………...</w:t>
      </w:r>
      <w:permEnd w:id="370820594"/>
      <w:r w:rsidR="00494073">
        <w:rPr>
          <w:b/>
        </w:rPr>
        <w:t xml:space="preserve"> Kč</w:t>
      </w:r>
    </w:p>
    <w:p w14:paraId="5B5F872A" w14:textId="77777777" w:rsidR="00600821" w:rsidRPr="007C0448" w:rsidRDefault="006C4A43" w:rsidP="006C4A43">
      <w:pPr>
        <w:pStyle w:val="Zkladntext"/>
        <w:tabs>
          <w:tab w:val="decimal" w:pos="7230"/>
        </w:tabs>
        <w:spacing w:before="57"/>
        <w:jc w:val="left"/>
      </w:pPr>
      <w:r w:rsidRPr="00494073">
        <w:rPr>
          <w:bCs/>
        </w:rPr>
        <w:t xml:space="preserve">                   Cena včetně DPH                                   </w:t>
      </w:r>
      <w:permStart w:id="255002934" w:edGrp="everyone"/>
      <w:r w:rsidR="00494073">
        <w:rPr>
          <w:b/>
        </w:rPr>
        <w:t>…….……..</w:t>
      </w:r>
      <w:permEnd w:id="255002934"/>
      <w:r w:rsidR="00494073">
        <w:rPr>
          <w:b/>
        </w:rPr>
        <w:t xml:space="preserve"> Kč</w:t>
      </w:r>
      <w:r w:rsidR="000D1849" w:rsidRPr="007C0448">
        <w:tab/>
      </w:r>
    </w:p>
    <w:p w14:paraId="7AD12E4C" w14:textId="77777777" w:rsidR="00600821" w:rsidRPr="007C0448" w:rsidRDefault="00600821" w:rsidP="000D1849">
      <w:pPr>
        <w:pStyle w:val="Zkladntext"/>
        <w:tabs>
          <w:tab w:val="decimal" w:pos="7230"/>
        </w:tabs>
        <w:spacing w:before="57"/>
        <w:jc w:val="left"/>
      </w:pPr>
    </w:p>
    <w:p w14:paraId="45EA03DC" w14:textId="77777777" w:rsidR="00F11E55" w:rsidRPr="007C0448" w:rsidRDefault="00600821" w:rsidP="00917352">
      <w:pPr>
        <w:pStyle w:val="Zkladntext"/>
        <w:spacing w:before="57" w:after="0"/>
        <w:ind w:right="-1"/>
      </w:pPr>
      <w:r w:rsidRPr="007C0448">
        <w:rPr>
          <w:rFonts w:cs="Arial"/>
          <w:color w:val="231F20"/>
        </w:rPr>
        <w:t>Celková sjednaná cena za předmět Smlouvy je</w:t>
      </w:r>
      <w:r w:rsidRPr="007C0448">
        <w:rPr>
          <w:rFonts w:cs="Arial"/>
          <w:b/>
          <w:color w:val="231F20"/>
        </w:rPr>
        <w:t xml:space="preserve"> </w:t>
      </w:r>
      <w:permStart w:id="75910008" w:edGrp="everyone"/>
      <w:r w:rsidR="00E33F1B">
        <w:rPr>
          <w:b/>
        </w:rPr>
        <w:t>…………...</w:t>
      </w:r>
      <w:permEnd w:id="75910008"/>
      <w:r w:rsidR="00E33F1B">
        <w:rPr>
          <w:b/>
        </w:rPr>
        <w:t xml:space="preserve"> Kč</w:t>
      </w:r>
      <w:r w:rsidRPr="007C0448">
        <w:rPr>
          <w:rFonts w:cs="Arial"/>
          <w:b/>
          <w:color w:val="231F20"/>
        </w:rPr>
        <w:t xml:space="preserve"> včetně DPH </w:t>
      </w:r>
      <w:r w:rsidRPr="007C0448">
        <w:rPr>
          <w:rFonts w:cs="Arial"/>
          <w:color w:val="231F20"/>
        </w:rPr>
        <w:t>(</w:t>
      </w:r>
      <w:r w:rsidRPr="007C0448">
        <w:rPr>
          <w:rFonts w:cs="Arial"/>
          <w:i/>
          <w:color w:val="231F20"/>
        </w:rPr>
        <w:t xml:space="preserve">slovy: </w:t>
      </w:r>
      <w:permStart w:id="2061319942" w:edGrp="everyone"/>
      <w:r w:rsidR="00C62925" w:rsidRPr="00C62925">
        <w:rPr>
          <w:rFonts w:cs="Arial"/>
          <w:i/>
          <w:color w:val="231F20"/>
        </w:rPr>
        <w:t>…………...</w:t>
      </w:r>
      <w:permEnd w:id="2061319942"/>
      <w:r w:rsidRPr="007C0448">
        <w:rPr>
          <w:rFonts w:cs="Arial"/>
          <w:i/>
          <w:color w:val="231F20"/>
        </w:rPr>
        <w:t>korun českých</w:t>
      </w:r>
      <w:r w:rsidRPr="007C0448">
        <w:rPr>
          <w:rFonts w:cs="Arial"/>
          <w:color w:val="231F20"/>
        </w:rPr>
        <w:t>). Cena je stanovena jako konečná.</w:t>
      </w:r>
      <w:r w:rsidR="000D1849" w:rsidRPr="007C0448">
        <w:tab/>
      </w:r>
      <w:r w:rsidR="000D1849" w:rsidRPr="007C0448">
        <w:tab/>
      </w:r>
      <w:r w:rsidR="00F11E55" w:rsidRPr="007C0448">
        <w:tab/>
      </w:r>
    </w:p>
    <w:p w14:paraId="3DA2D847" w14:textId="77777777" w:rsidR="00F11E55" w:rsidRPr="006C219A" w:rsidRDefault="00F11E55" w:rsidP="00917352">
      <w:pPr>
        <w:pStyle w:val="Zkladntext"/>
        <w:spacing w:before="0" w:after="0"/>
      </w:pPr>
      <w:r w:rsidRPr="006C219A">
        <w:t xml:space="preserve">Cena </w:t>
      </w:r>
      <w:r w:rsidR="005062B2" w:rsidRPr="006C219A">
        <w:t xml:space="preserve">za zpracování díla </w:t>
      </w:r>
      <w:r w:rsidRPr="006C219A">
        <w:t>obsahuje veškeré náklady nezbytné k realizaci díla</w:t>
      </w:r>
      <w:r w:rsidR="005062B2" w:rsidRPr="006C219A">
        <w:t xml:space="preserve"> a zahrnuje rovněž veškeré nutně nebo účelně vynaložené náklady p</w:t>
      </w:r>
      <w:r w:rsidR="006151F2">
        <w:t>ro</w:t>
      </w:r>
      <w:r w:rsidR="005062B2" w:rsidRPr="006C219A">
        <w:t xml:space="preserve"> plnění závazku </w:t>
      </w:r>
      <w:r w:rsidR="006151F2">
        <w:t>zhotovitele</w:t>
      </w:r>
      <w:r w:rsidR="005062B2" w:rsidRPr="006C219A">
        <w:t xml:space="preserve"> dle této smlouvy</w:t>
      </w:r>
      <w:r w:rsidRPr="006C219A">
        <w:t>. Dojde-li do doby fakturace ke změně zákonných sazeb DPH, je dále rozhodující výše uvedená cena bez DPH, k níž bude připočtena DPH v aktuální platné sazbě.</w:t>
      </w:r>
    </w:p>
    <w:p w14:paraId="2B4FEEF7" w14:textId="77777777" w:rsidR="00600821" w:rsidRPr="00146F10" w:rsidRDefault="00F11E55" w:rsidP="00CC142B">
      <w:pPr>
        <w:pStyle w:val="Nadpis2"/>
        <w:tabs>
          <w:tab w:val="clear" w:pos="2127"/>
          <w:tab w:val="num" w:pos="709"/>
        </w:tabs>
      </w:pPr>
      <w:r w:rsidRPr="00146F10">
        <w:t xml:space="preserve">Cena </w:t>
      </w:r>
      <w:r w:rsidR="005062B2" w:rsidRPr="00146F10">
        <w:t xml:space="preserve">za zpracování </w:t>
      </w:r>
      <w:r w:rsidRPr="00146F10">
        <w:t xml:space="preserve">díla bude uhrazena </w:t>
      </w:r>
      <w:r w:rsidR="005062B2" w:rsidRPr="00146F10">
        <w:t>v</w:t>
      </w:r>
      <w:r w:rsidR="001834A3">
        <w:t xml:space="preserve"> šesti</w:t>
      </w:r>
      <w:r w:rsidR="00146F10" w:rsidRPr="00146F10">
        <w:t xml:space="preserve"> </w:t>
      </w:r>
      <w:r w:rsidR="005062B2" w:rsidRPr="00146F10">
        <w:t>splát</w:t>
      </w:r>
      <w:r w:rsidR="00600821" w:rsidRPr="00146F10">
        <w:t xml:space="preserve">kách </w:t>
      </w:r>
      <w:r w:rsidRPr="00146F10">
        <w:t>na základě</w:t>
      </w:r>
      <w:r w:rsidR="002B278E" w:rsidRPr="00146F10">
        <w:t xml:space="preserve"> daňov</w:t>
      </w:r>
      <w:r w:rsidR="00600821" w:rsidRPr="00146F10">
        <w:t>ých dokladů</w:t>
      </w:r>
      <w:r w:rsidRPr="00146F10">
        <w:t xml:space="preserve"> </w:t>
      </w:r>
      <w:r w:rsidR="002B278E" w:rsidRPr="00146F10">
        <w:t>(</w:t>
      </w:r>
      <w:r w:rsidRPr="00146F10">
        <w:t>faktur</w:t>
      </w:r>
      <w:r w:rsidR="002B278E" w:rsidRPr="00146F10">
        <w:t>)</w:t>
      </w:r>
      <w:r w:rsidRPr="00146F10">
        <w:t xml:space="preserve"> vystaven</w:t>
      </w:r>
      <w:r w:rsidR="00600821" w:rsidRPr="00146F10">
        <w:t>ých</w:t>
      </w:r>
      <w:r w:rsidRPr="00146F10">
        <w:t xml:space="preserve"> zhotovitelem</w:t>
      </w:r>
      <w:r w:rsidR="00600821" w:rsidRPr="00146F10">
        <w:t xml:space="preserve"> </w:t>
      </w:r>
      <w:r w:rsidR="00600821" w:rsidRPr="00146F10">
        <w:rPr>
          <w:rFonts w:cs="Arial"/>
          <w:color w:val="231F20"/>
          <w:szCs w:val="20"/>
        </w:rPr>
        <w:t>následujícím způsobem:</w:t>
      </w:r>
      <w:r w:rsidR="000C68F3" w:rsidRPr="00146F10">
        <w:t xml:space="preserve"> </w:t>
      </w:r>
    </w:p>
    <w:p w14:paraId="348F4509" w14:textId="77777777" w:rsidR="00600821" w:rsidRPr="00146F10" w:rsidRDefault="007E38B0" w:rsidP="007E38B0">
      <w:pPr>
        <w:pStyle w:val="Odstavecseseznamem"/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spacing w:line="276" w:lineRule="auto"/>
        <w:contextualSpacing w:val="0"/>
        <w:jc w:val="both"/>
        <w:rPr>
          <w:rFonts w:ascii="Arial" w:hAnsi="Arial" w:cs="Arial"/>
        </w:rPr>
      </w:pPr>
      <w:r w:rsidRPr="00146F10">
        <w:rPr>
          <w:rFonts w:ascii="Arial" w:hAnsi="Arial" w:cs="Arial"/>
          <w:b/>
        </w:rPr>
        <w:t xml:space="preserve">1. daňový doklad bude objednateli předložen po protokolárním předání a převzetí </w:t>
      </w:r>
      <w:r w:rsidR="006C12CC" w:rsidRPr="006C12CC">
        <w:rPr>
          <w:rFonts w:ascii="Arial" w:hAnsi="Arial" w:cs="Arial"/>
          <w:b/>
        </w:rPr>
        <w:t>Dokumentace návrhu stavby - architektonick</w:t>
      </w:r>
      <w:r w:rsidR="006C12CC">
        <w:rPr>
          <w:rFonts w:ascii="Arial" w:hAnsi="Arial" w:cs="Arial"/>
          <w:b/>
        </w:rPr>
        <w:t>é</w:t>
      </w:r>
      <w:r w:rsidR="006C12CC" w:rsidRPr="006C12CC">
        <w:rPr>
          <w:rFonts w:ascii="Arial" w:hAnsi="Arial" w:cs="Arial"/>
          <w:b/>
        </w:rPr>
        <w:t xml:space="preserve"> studie</w:t>
      </w:r>
      <w:r w:rsidR="00146F10" w:rsidRPr="00146F10">
        <w:rPr>
          <w:rFonts w:ascii="Arial" w:hAnsi="Arial" w:cs="Arial"/>
          <w:b/>
        </w:rPr>
        <w:t>;</w:t>
      </w:r>
    </w:p>
    <w:p w14:paraId="775832CC" w14:textId="77777777" w:rsidR="001834A3" w:rsidRPr="00F05A27" w:rsidRDefault="002D7812" w:rsidP="007E38B0">
      <w:pPr>
        <w:pStyle w:val="Odstavecseseznamem"/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spacing w:line="276" w:lineRule="auto"/>
        <w:contextualSpacing w:val="0"/>
        <w:jc w:val="both"/>
        <w:rPr>
          <w:rFonts w:ascii="Arial" w:hAnsi="Arial" w:cs="Arial"/>
        </w:rPr>
      </w:pPr>
      <w:r w:rsidRPr="00F05A27">
        <w:rPr>
          <w:rFonts w:ascii="Arial" w:hAnsi="Arial" w:cs="Arial"/>
          <w:b/>
        </w:rPr>
        <w:t xml:space="preserve">2. daňový doklad bude objednateli předložen po protokolárním předání a převzetí Dokumentace pro </w:t>
      </w:r>
      <w:r w:rsidR="006C12CC">
        <w:rPr>
          <w:rFonts w:ascii="Arial" w:hAnsi="Arial" w:cs="Arial"/>
          <w:b/>
        </w:rPr>
        <w:t>společné povolení</w:t>
      </w:r>
      <w:r w:rsidRPr="00F05A27">
        <w:rPr>
          <w:rFonts w:ascii="Arial" w:hAnsi="Arial" w:cs="Arial"/>
          <w:b/>
        </w:rPr>
        <w:t xml:space="preserve"> stavby (</w:t>
      </w:r>
      <w:r w:rsidR="006C12CC">
        <w:rPr>
          <w:rFonts w:ascii="Arial" w:hAnsi="Arial" w:cs="Arial"/>
          <w:b/>
        </w:rPr>
        <w:t>DSP</w:t>
      </w:r>
      <w:r w:rsidRPr="00F05A27">
        <w:rPr>
          <w:rFonts w:ascii="Arial" w:hAnsi="Arial" w:cs="Arial"/>
          <w:b/>
        </w:rPr>
        <w:t>)</w:t>
      </w:r>
      <w:r w:rsidR="001834A3" w:rsidRPr="00F05A27">
        <w:rPr>
          <w:rFonts w:ascii="Arial" w:hAnsi="Arial" w:cs="Arial"/>
          <w:b/>
        </w:rPr>
        <w:t>;</w:t>
      </w:r>
    </w:p>
    <w:p w14:paraId="0DA1B5B9" w14:textId="77777777" w:rsidR="002D7812" w:rsidRPr="00F05A27" w:rsidRDefault="001834A3" w:rsidP="007E38B0">
      <w:pPr>
        <w:pStyle w:val="Odstavecseseznamem"/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spacing w:line="276" w:lineRule="auto"/>
        <w:contextualSpacing w:val="0"/>
        <w:jc w:val="both"/>
        <w:rPr>
          <w:rFonts w:ascii="Arial" w:hAnsi="Arial" w:cs="Arial"/>
        </w:rPr>
      </w:pPr>
      <w:r w:rsidRPr="00F05A27">
        <w:rPr>
          <w:rFonts w:ascii="Arial" w:hAnsi="Arial" w:cs="Arial"/>
          <w:b/>
        </w:rPr>
        <w:t xml:space="preserve">3. daňový doklad bude objednateli předložen po protokolárním předání a převzetí </w:t>
      </w:r>
      <w:r w:rsidR="00213C8F" w:rsidRPr="00F05A27">
        <w:rPr>
          <w:rFonts w:ascii="Arial" w:hAnsi="Arial" w:cs="Arial"/>
          <w:b/>
        </w:rPr>
        <w:t xml:space="preserve">kompletní dokladové části a podání žádosti o </w:t>
      </w:r>
      <w:r w:rsidR="006C12CC">
        <w:rPr>
          <w:rFonts w:ascii="Arial" w:hAnsi="Arial" w:cs="Arial"/>
          <w:b/>
        </w:rPr>
        <w:t>společné povolení</w:t>
      </w:r>
      <w:r w:rsidR="00213C8F" w:rsidRPr="00F05A27">
        <w:rPr>
          <w:rFonts w:ascii="Arial" w:hAnsi="Arial" w:cs="Arial"/>
          <w:b/>
        </w:rPr>
        <w:t xml:space="preserve"> u příslušného správního úřadu;</w:t>
      </w:r>
    </w:p>
    <w:p w14:paraId="0FC52631" w14:textId="77777777" w:rsidR="002D7812" w:rsidRPr="00F05A27" w:rsidRDefault="006C12CC" w:rsidP="007E38B0">
      <w:pPr>
        <w:pStyle w:val="Odstavecseseznamem"/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spacing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213C8F" w:rsidRPr="00F05A27">
        <w:rPr>
          <w:rFonts w:ascii="Arial" w:hAnsi="Arial" w:cs="Arial"/>
          <w:b/>
        </w:rPr>
        <w:t>.</w:t>
      </w:r>
      <w:r w:rsidR="002D7812" w:rsidRPr="00F05A27">
        <w:rPr>
          <w:rFonts w:ascii="Arial" w:hAnsi="Arial" w:cs="Arial"/>
          <w:b/>
        </w:rPr>
        <w:t xml:space="preserve"> daňový doklad bude objednateli předložen po protokolárním předání a převzetí </w:t>
      </w:r>
      <w:r w:rsidR="007927F0" w:rsidRPr="00F05A27">
        <w:rPr>
          <w:rFonts w:ascii="Arial" w:hAnsi="Arial" w:cs="Arial"/>
          <w:b/>
        </w:rPr>
        <w:t>Dok</w:t>
      </w:r>
      <w:r w:rsidR="005C1473">
        <w:rPr>
          <w:rFonts w:ascii="Arial" w:hAnsi="Arial" w:cs="Arial"/>
          <w:b/>
        </w:rPr>
        <w:t>umentace pro provádění stavby (</w:t>
      </w:r>
      <w:r w:rsidR="007927F0" w:rsidRPr="00F05A27">
        <w:rPr>
          <w:rFonts w:ascii="Arial" w:hAnsi="Arial" w:cs="Arial"/>
          <w:b/>
        </w:rPr>
        <w:t>DPS)</w:t>
      </w:r>
      <w:r w:rsidR="00B675EA">
        <w:rPr>
          <w:rFonts w:ascii="Arial" w:hAnsi="Arial" w:cs="Arial"/>
          <w:b/>
        </w:rPr>
        <w:t>.</w:t>
      </w:r>
    </w:p>
    <w:p w14:paraId="1956F12E" w14:textId="77777777" w:rsidR="00F11E55" w:rsidRPr="00EF45F5" w:rsidRDefault="00854ADC" w:rsidP="00CC142B">
      <w:pPr>
        <w:pStyle w:val="Nadpis2"/>
        <w:tabs>
          <w:tab w:val="clear" w:pos="2127"/>
          <w:tab w:val="num" w:pos="709"/>
        </w:tabs>
      </w:pPr>
      <w:r w:rsidRPr="002A7C23">
        <w:t xml:space="preserve">Faktura je splatná do </w:t>
      </w:r>
      <w:r w:rsidR="00BB6560">
        <w:t>30</w:t>
      </w:r>
      <w:r w:rsidRPr="001E2570">
        <w:t xml:space="preserve"> </w:t>
      </w:r>
      <w:r w:rsidRPr="00EF45F5">
        <w:t xml:space="preserve">dnů od jejího doručení objednateli a musí obsahovat náležitosti podle § </w:t>
      </w:r>
      <w:r w:rsidR="009451DC" w:rsidRPr="00EF45F5">
        <w:t>11</w:t>
      </w:r>
      <w:r w:rsidRPr="00EF45F5">
        <w:t xml:space="preserve"> zákona č. 563/1991 Sb., o účetnictví, a prováděcí vyhlášky č. 500/2002 Sb., v platném znění, a náležitosti daňového dokladu dle § 2</w:t>
      </w:r>
      <w:r w:rsidR="009451DC" w:rsidRPr="00EF45F5">
        <w:t>9</w:t>
      </w:r>
      <w:r w:rsidRPr="00EF45F5">
        <w:t xml:space="preserve"> zákona č. 235/2004 Sb., o DPH, v platném znění.</w:t>
      </w:r>
    </w:p>
    <w:p w14:paraId="376F4136" w14:textId="77777777" w:rsidR="00F11E55" w:rsidRPr="00EF45F5" w:rsidRDefault="000C68F3" w:rsidP="00CC142B">
      <w:pPr>
        <w:pStyle w:val="Nadpis2"/>
        <w:tabs>
          <w:tab w:val="clear" w:pos="2127"/>
          <w:tab w:val="num" w:pos="709"/>
        </w:tabs>
      </w:pPr>
      <w:r w:rsidRPr="00EF45F5">
        <w:t>Objednatel uhradí faktur</w:t>
      </w:r>
      <w:r w:rsidR="002B278E" w:rsidRPr="00EF45F5">
        <w:t>u</w:t>
      </w:r>
      <w:r w:rsidR="00F11E55" w:rsidRPr="00EF45F5">
        <w:t xml:space="preserve"> převodním příkazem na účet zhotovitele</w:t>
      </w:r>
      <w:r w:rsidRPr="00EF45F5">
        <w:t>.</w:t>
      </w:r>
    </w:p>
    <w:p w14:paraId="422583BE" w14:textId="77777777" w:rsidR="00F11E55" w:rsidRPr="006C219A" w:rsidRDefault="00F11E55" w:rsidP="00CC142B">
      <w:pPr>
        <w:pStyle w:val="Nadpis2"/>
        <w:tabs>
          <w:tab w:val="clear" w:pos="2127"/>
          <w:tab w:val="num" w:pos="709"/>
        </w:tabs>
        <w:rPr>
          <w:szCs w:val="20"/>
        </w:rPr>
      </w:pPr>
      <w:r w:rsidRPr="00EF45F5">
        <w:t>Objednatel je oprávněn ve lhůtě splatnosti fakturu zhotoviteli vrátit, jestliže neobsahuje náležitosti</w:t>
      </w:r>
      <w:r w:rsidRPr="00EF45F5">
        <w:rPr>
          <w:szCs w:val="20"/>
        </w:rPr>
        <w:t xml:space="preserve"> podle bodu č. III.</w:t>
      </w:r>
      <w:r w:rsidR="00E666C5" w:rsidRPr="00EF45F5">
        <w:rPr>
          <w:szCs w:val="20"/>
        </w:rPr>
        <w:t>3</w:t>
      </w:r>
      <w:r w:rsidRPr="00EF45F5">
        <w:rPr>
          <w:szCs w:val="20"/>
        </w:rPr>
        <w:t xml:space="preserve"> této smlouvy nebo jestliže ve faktuře vyúčtovaná cena neodpovídá skutečně provedeným pracím. Od doručení faktury začne běžet </w:t>
      </w:r>
      <w:r w:rsidRPr="001E2570">
        <w:rPr>
          <w:szCs w:val="20"/>
        </w:rPr>
        <w:t xml:space="preserve">nová </w:t>
      </w:r>
      <w:r w:rsidR="00BB6560">
        <w:rPr>
          <w:szCs w:val="20"/>
        </w:rPr>
        <w:t>30</w:t>
      </w:r>
      <w:r w:rsidRPr="001E2570">
        <w:rPr>
          <w:szCs w:val="20"/>
        </w:rPr>
        <w:t>-ti denní</w:t>
      </w:r>
      <w:r w:rsidRPr="00EF45F5">
        <w:rPr>
          <w:szCs w:val="20"/>
        </w:rPr>
        <w:t xml:space="preserve"> lhůta</w:t>
      </w:r>
      <w:r w:rsidRPr="006C219A">
        <w:rPr>
          <w:szCs w:val="20"/>
        </w:rPr>
        <w:t xml:space="preserve"> splatnosti.</w:t>
      </w:r>
    </w:p>
    <w:p w14:paraId="343BE2AC" w14:textId="77777777" w:rsidR="00F11E55" w:rsidRPr="006C219A" w:rsidRDefault="00F11E55">
      <w:pPr>
        <w:pStyle w:val="Nadpis1"/>
      </w:pPr>
    </w:p>
    <w:p w14:paraId="7873A15F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DOBA PLNĚNÍ</w:t>
      </w:r>
    </w:p>
    <w:p w14:paraId="07029EE5" w14:textId="77777777" w:rsidR="00F11E55" w:rsidRPr="00146F10" w:rsidRDefault="00F11E55" w:rsidP="00CC142B">
      <w:pPr>
        <w:pStyle w:val="Nadpis2"/>
        <w:tabs>
          <w:tab w:val="clear" w:pos="2127"/>
          <w:tab w:val="num" w:pos="709"/>
        </w:tabs>
        <w:rPr>
          <w:szCs w:val="20"/>
        </w:rPr>
      </w:pPr>
      <w:r w:rsidRPr="00146F10">
        <w:rPr>
          <w:szCs w:val="20"/>
        </w:rPr>
        <w:t>Smluvní strany se dohodly na termínu plnění</w:t>
      </w:r>
      <w:r w:rsidR="005864CC" w:rsidRPr="00146F10">
        <w:rPr>
          <w:szCs w:val="20"/>
        </w:rPr>
        <w:t xml:space="preserve"> a předání díla</w:t>
      </w:r>
      <w:r w:rsidRPr="00146F10">
        <w:rPr>
          <w:szCs w:val="20"/>
        </w:rPr>
        <w:t xml:space="preserve">: </w:t>
      </w:r>
    </w:p>
    <w:p w14:paraId="0A966188" w14:textId="77777777" w:rsidR="000C2032" w:rsidRPr="00146F10" w:rsidRDefault="006C12CC" w:rsidP="000C2032">
      <w:pPr>
        <w:pStyle w:val="Zkladntext"/>
        <w:numPr>
          <w:ilvl w:val="0"/>
          <w:numId w:val="19"/>
        </w:numPr>
        <w:ind w:hanging="11"/>
      </w:pPr>
      <w:bookmarkStart w:id="8" w:name="_Hlk125107154"/>
      <w:r w:rsidRPr="006C12CC">
        <w:rPr>
          <w:rFonts w:cs="Arial"/>
          <w:b/>
        </w:rPr>
        <w:t>Dokumentace návrhu stavby - architektonická studie</w:t>
      </w:r>
      <w:r>
        <w:rPr>
          <w:rFonts w:cs="Arial"/>
          <w:b/>
        </w:rPr>
        <w:t xml:space="preserve">: </w:t>
      </w:r>
      <w:r w:rsidR="0047414B">
        <w:rPr>
          <w:rFonts w:cs="Arial"/>
          <w:b/>
        </w:rPr>
        <w:tab/>
      </w:r>
      <w:r w:rsidR="003F6C40">
        <w:rPr>
          <w:rFonts w:cs="Arial"/>
          <w:b/>
        </w:rPr>
        <w:t xml:space="preserve">do </w:t>
      </w:r>
      <w:r w:rsidR="009548EC">
        <w:rPr>
          <w:rFonts w:cs="Arial"/>
          <w:b/>
        </w:rPr>
        <w:t>3</w:t>
      </w:r>
      <w:r>
        <w:rPr>
          <w:rFonts w:cs="Arial"/>
          <w:b/>
        </w:rPr>
        <w:t>0</w:t>
      </w:r>
      <w:r w:rsidR="003F6C40">
        <w:rPr>
          <w:rFonts w:cs="Arial"/>
          <w:b/>
        </w:rPr>
        <w:t>.</w:t>
      </w:r>
      <w:r w:rsidR="0047414B">
        <w:rPr>
          <w:rFonts w:cs="Arial"/>
          <w:b/>
        </w:rPr>
        <w:t>06</w:t>
      </w:r>
      <w:r w:rsidR="003F6C40">
        <w:rPr>
          <w:rFonts w:cs="Arial"/>
          <w:b/>
        </w:rPr>
        <w:t>.</w:t>
      </w:r>
      <w:r w:rsidR="002826BA">
        <w:rPr>
          <w:rFonts w:cs="Arial"/>
          <w:b/>
        </w:rPr>
        <w:t>202</w:t>
      </w:r>
      <w:r>
        <w:rPr>
          <w:rFonts w:cs="Arial"/>
          <w:b/>
        </w:rPr>
        <w:t>3</w:t>
      </w:r>
      <w:bookmarkEnd w:id="8"/>
      <w:r>
        <w:rPr>
          <w:rFonts w:cs="Arial"/>
          <w:b/>
        </w:rPr>
        <w:t xml:space="preserve"> </w:t>
      </w:r>
    </w:p>
    <w:p w14:paraId="46284392" w14:textId="77777777" w:rsidR="000C2032" w:rsidRPr="00146F10" w:rsidRDefault="000C2032" w:rsidP="000C2032">
      <w:pPr>
        <w:pStyle w:val="Zkladntext"/>
        <w:numPr>
          <w:ilvl w:val="0"/>
          <w:numId w:val="19"/>
        </w:numPr>
        <w:ind w:hanging="11"/>
      </w:pPr>
      <w:r w:rsidRPr="00146F10">
        <w:rPr>
          <w:rFonts w:cs="Arial"/>
          <w:b/>
        </w:rPr>
        <w:t xml:space="preserve">Dokumentace pro vydání </w:t>
      </w:r>
      <w:r w:rsidR="006C12CC">
        <w:rPr>
          <w:rFonts w:cs="Arial"/>
          <w:b/>
        </w:rPr>
        <w:t>společného povolení</w:t>
      </w:r>
      <w:r w:rsidRPr="00146F10">
        <w:rPr>
          <w:rFonts w:cs="Arial"/>
          <w:b/>
        </w:rPr>
        <w:t xml:space="preserve"> (D</w:t>
      </w:r>
      <w:r w:rsidR="006C12CC">
        <w:rPr>
          <w:rFonts w:cs="Arial"/>
          <w:b/>
        </w:rPr>
        <w:t>SP</w:t>
      </w:r>
      <w:r w:rsidRPr="00146F10">
        <w:rPr>
          <w:rFonts w:cs="Arial"/>
          <w:b/>
        </w:rPr>
        <w:t>):</w:t>
      </w:r>
      <w:r w:rsidR="0047414B">
        <w:rPr>
          <w:rFonts w:cs="Arial"/>
          <w:b/>
        </w:rPr>
        <w:t xml:space="preserve"> </w:t>
      </w:r>
      <w:r w:rsidR="0047414B">
        <w:rPr>
          <w:rFonts w:cs="Arial"/>
          <w:b/>
        </w:rPr>
        <w:tab/>
      </w:r>
      <w:bookmarkStart w:id="9" w:name="_Hlk125107224"/>
      <w:r w:rsidR="0047414B">
        <w:rPr>
          <w:rFonts w:cs="Arial"/>
          <w:b/>
        </w:rPr>
        <w:t>do</w:t>
      </w:r>
      <w:r w:rsidR="0047414B" w:rsidRPr="00146F10">
        <w:rPr>
          <w:rFonts w:cs="Arial"/>
          <w:b/>
        </w:rPr>
        <w:t xml:space="preserve"> </w:t>
      </w:r>
      <w:r w:rsidR="0047414B">
        <w:rPr>
          <w:rFonts w:cs="Arial"/>
          <w:b/>
        </w:rPr>
        <w:t>30</w:t>
      </w:r>
      <w:r w:rsidR="0047414B" w:rsidRPr="001E2570">
        <w:rPr>
          <w:rFonts w:cs="Arial"/>
          <w:b/>
        </w:rPr>
        <w:t>.</w:t>
      </w:r>
      <w:r w:rsidR="0047414B">
        <w:rPr>
          <w:rFonts w:cs="Arial"/>
          <w:b/>
        </w:rPr>
        <w:t>11</w:t>
      </w:r>
      <w:r w:rsidR="0047414B" w:rsidRPr="001E2570">
        <w:rPr>
          <w:rFonts w:cs="Arial"/>
          <w:b/>
        </w:rPr>
        <w:t>.202</w:t>
      </w:r>
      <w:r w:rsidR="0047414B">
        <w:rPr>
          <w:rFonts w:cs="Arial"/>
          <w:b/>
        </w:rPr>
        <w:t>3</w:t>
      </w:r>
      <w:bookmarkEnd w:id="9"/>
    </w:p>
    <w:p w14:paraId="11B5157A" w14:textId="77777777" w:rsidR="00D51E3D" w:rsidRPr="00BB6560" w:rsidRDefault="000C2032" w:rsidP="00DE25A2">
      <w:pPr>
        <w:pStyle w:val="Zkladntext"/>
        <w:numPr>
          <w:ilvl w:val="0"/>
          <w:numId w:val="19"/>
        </w:numPr>
        <w:ind w:left="1418" w:hanging="709"/>
      </w:pPr>
      <w:r w:rsidRPr="00BB6560">
        <w:rPr>
          <w:rFonts w:cs="Arial"/>
          <w:b/>
        </w:rPr>
        <w:t xml:space="preserve">Zabezpečení inženýrské činnosti </w:t>
      </w:r>
      <w:bookmarkStart w:id="10" w:name="_Hlk107838581"/>
      <w:r w:rsidR="0047414B" w:rsidRPr="00BB6560">
        <w:rPr>
          <w:rFonts w:cs="Arial"/>
          <w:b/>
        </w:rPr>
        <w:t>a podání bezvadné žádosti na věcně a místně příslušný Stavební úřad</w:t>
      </w:r>
      <w:bookmarkEnd w:id="10"/>
      <w:r w:rsidRPr="00BB6560">
        <w:rPr>
          <w:rFonts w:cs="Arial"/>
          <w:b/>
        </w:rPr>
        <w:t>:</w:t>
      </w:r>
      <w:r w:rsidR="00DE25A2" w:rsidRPr="00BB6560">
        <w:rPr>
          <w:rFonts w:cs="Arial"/>
          <w:b/>
        </w:rPr>
        <w:tab/>
      </w:r>
      <w:r w:rsidR="00DE25A2" w:rsidRPr="00BB6560">
        <w:rPr>
          <w:rFonts w:cs="Arial"/>
          <w:b/>
        </w:rPr>
        <w:tab/>
      </w:r>
      <w:r w:rsidR="00DE25A2" w:rsidRPr="00BB6560">
        <w:rPr>
          <w:rFonts w:cs="Arial"/>
          <w:b/>
        </w:rPr>
        <w:tab/>
      </w:r>
      <w:r w:rsidR="00DE25A2" w:rsidRPr="00BB6560">
        <w:rPr>
          <w:rFonts w:cs="Arial"/>
          <w:b/>
        </w:rPr>
        <w:tab/>
      </w:r>
      <w:r w:rsidR="00DE25A2" w:rsidRPr="00BB6560">
        <w:rPr>
          <w:rFonts w:cs="Arial"/>
          <w:b/>
        </w:rPr>
        <w:tab/>
        <w:t>do 30.11.2023</w:t>
      </w:r>
      <w:r w:rsidR="0047414B" w:rsidRPr="00BB6560">
        <w:rPr>
          <w:rFonts w:cs="Arial"/>
          <w:b/>
        </w:rPr>
        <w:tab/>
      </w:r>
      <w:r w:rsidR="006F7683" w:rsidRPr="00BB6560">
        <w:rPr>
          <w:rFonts w:cs="Arial"/>
          <w:b/>
        </w:rPr>
        <w:t xml:space="preserve"> </w:t>
      </w:r>
    </w:p>
    <w:p w14:paraId="6B05B033" w14:textId="77777777" w:rsidR="000C2032" w:rsidRPr="00146F10" w:rsidRDefault="000C2032" w:rsidP="000C2032">
      <w:pPr>
        <w:pStyle w:val="Zkladntext"/>
        <w:numPr>
          <w:ilvl w:val="0"/>
          <w:numId w:val="19"/>
        </w:numPr>
        <w:ind w:hanging="11"/>
      </w:pPr>
      <w:r w:rsidRPr="00146F10">
        <w:rPr>
          <w:rFonts w:cs="Arial"/>
          <w:b/>
        </w:rPr>
        <w:t>Dok</w:t>
      </w:r>
      <w:r w:rsidR="006C12CC">
        <w:rPr>
          <w:rFonts w:cs="Arial"/>
          <w:b/>
        </w:rPr>
        <w:t>umentace pro provádění stavby (</w:t>
      </w:r>
      <w:r w:rsidRPr="00146F10">
        <w:rPr>
          <w:rFonts w:cs="Arial"/>
          <w:b/>
        </w:rPr>
        <w:t>DPS):</w:t>
      </w:r>
      <w:r w:rsidR="00F14D76" w:rsidRPr="00146F10">
        <w:rPr>
          <w:rFonts w:cs="Arial"/>
          <w:b/>
        </w:rPr>
        <w:tab/>
      </w:r>
      <w:r w:rsidR="0047414B">
        <w:rPr>
          <w:rFonts w:cs="Arial"/>
          <w:b/>
        </w:rPr>
        <w:tab/>
      </w:r>
      <w:r w:rsidR="0047414B">
        <w:rPr>
          <w:rFonts w:cs="Arial"/>
          <w:b/>
        </w:rPr>
        <w:tab/>
      </w:r>
      <w:r w:rsidR="003F6C40">
        <w:rPr>
          <w:rFonts w:cs="Arial"/>
          <w:b/>
        </w:rPr>
        <w:t xml:space="preserve">do </w:t>
      </w:r>
      <w:r w:rsidR="0047414B">
        <w:rPr>
          <w:rFonts w:cs="Arial"/>
          <w:b/>
        </w:rPr>
        <w:t>30</w:t>
      </w:r>
      <w:r w:rsidR="003F6C40">
        <w:rPr>
          <w:rFonts w:cs="Arial"/>
          <w:b/>
        </w:rPr>
        <w:t>.</w:t>
      </w:r>
      <w:r w:rsidR="0047414B">
        <w:rPr>
          <w:rFonts w:cs="Arial"/>
          <w:b/>
        </w:rPr>
        <w:t>04</w:t>
      </w:r>
      <w:r w:rsidR="006C12CC">
        <w:rPr>
          <w:rFonts w:cs="Arial"/>
          <w:b/>
        </w:rPr>
        <w:t>.</w:t>
      </w:r>
      <w:r w:rsidRPr="00146F10">
        <w:rPr>
          <w:rFonts w:cs="Arial"/>
          <w:b/>
        </w:rPr>
        <w:t>202</w:t>
      </w:r>
      <w:r w:rsidR="00F21CFD">
        <w:rPr>
          <w:rFonts w:cs="Arial"/>
          <w:b/>
        </w:rPr>
        <w:t>4</w:t>
      </w:r>
    </w:p>
    <w:p w14:paraId="54458E49" w14:textId="77777777" w:rsidR="00F11E55" w:rsidRPr="006C219A" w:rsidRDefault="00F11E55" w:rsidP="000C2032">
      <w:pPr>
        <w:pStyle w:val="Zkladntext"/>
      </w:pPr>
      <w:r w:rsidRPr="007B135F">
        <w:tab/>
        <w:t>Dřívější plnění je možné.</w:t>
      </w:r>
    </w:p>
    <w:p w14:paraId="0B7066CE" w14:textId="77777777" w:rsidR="00F11E55" w:rsidRPr="00E53583" w:rsidRDefault="00F11E55" w:rsidP="00CC142B">
      <w:pPr>
        <w:pStyle w:val="Nadpis2"/>
        <w:tabs>
          <w:tab w:val="clear" w:pos="2127"/>
          <w:tab w:val="num" w:pos="709"/>
        </w:tabs>
      </w:pPr>
      <w:r w:rsidRPr="006C219A">
        <w:t xml:space="preserve">Místem plnění je adresa: </w:t>
      </w:r>
      <w:r w:rsidR="000C68F3" w:rsidRPr="00E53583">
        <w:t>m</w:t>
      </w:r>
      <w:r w:rsidRPr="00E53583">
        <w:t xml:space="preserve">ěsto Otrokovice, nám. 3. května 1340, 765 </w:t>
      </w:r>
      <w:r w:rsidR="008F570C" w:rsidRPr="00E53583">
        <w:t>02</w:t>
      </w:r>
      <w:r w:rsidRPr="00E53583">
        <w:t xml:space="preserve"> Otrokovice.</w:t>
      </w:r>
    </w:p>
    <w:p w14:paraId="7224AFF8" w14:textId="77777777" w:rsidR="00CD738C" w:rsidRDefault="00F11E55" w:rsidP="00CD738C">
      <w:pPr>
        <w:pStyle w:val="Nadpis2"/>
        <w:tabs>
          <w:tab w:val="clear" w:pos="2127"/>
          <w:tab w:val="num" w:pos="709"/>
        </w:tabs>
      </w:pPr>
      <w:r w:rsidRPr="006C219A">
        <w:t xml:space="preserve">Zhotovitel splní smluvní závazek řádným vypracováním </w:t>
      </w:r>
      <w:r w:rsidR="000C68F3" w:rsidRPr="006C219A">
        <w:t>PD</w:t>
      </w:r>
      <w:r w:rsidRPr="006C219A">
        <w:t xml:space="preserve"> a jejím odevzdáním objednateli v místě plnění.</w:t>
      </w:r>
      <w:r w:rsidR="00AC33EA" w:rsidRPr="006C219A">
        <w:rPr>
          <w:szCs w:val="20"/>
        </w:rPr>
        <w:t xml:space="preserve"> Objednatel se zavazuje </w:t>
      </w:r>
      <w:r w:rsidR="00AC33EA" w:rsidRPr="00B12447">
        <w:rPr>
          <w:szCs w:val="20"/>
        </w:rPr>
        <w:t>poskytnout při plnění této smlouvy zhotoviteli veškerou potřebnou součinnost</w:t>
      </w:r>
      <w:r w:rsidR="00EE41F9" w:rsidRPr="00B12447">
        <w:rPr>
          <w:szCs w:val="20"/>
        </w:rPr>
        <w:t xml:space="preserve"> především z hlediska řešení majetkoprávních vztahů a projednávání předmětu díla s dotčenými orgány a osobami</w:t>
      </w:r>
      <w:r w:rsidR="00AC33EA" w:rsidRPr="00B12447">
        <w:rPr>
          <w:szCs w:val="20"/>
        </w:rPr>
        <w:t>.</w:t>
      </w:r>
    </w:p>
    <w:p w14:paraId="047FB3B6" w14:textId="77777777" w:rsidR="001D4FA8" w:rsidRPr="00CD738C" w:rsidRDefault="001D4FA8" w:rsidP="00CD738C">
      <w:pPr>
        <w:pStyle w:val="Nadpis2"/>
        <w:tabs>
          <w:tab w:val="clear" w:pos="2127"/>
          <w:tab w:val="num" w:pos="709"/>
        </w:tabs>
      </w:pPr>
      <w:r w:rsidRPr="006C219A">
        <w:t xml:space="preserve">Objednatel se zavazuje, že úplnou a dokončenou dokumentaci převezme a zaplatí za její zhotovení </w:t>
      </w:r>
      <w:r w:rsidR="00AC33EA" w:rsidRPr="006C219A">
        <w:t xml:space="preserve">a za mandátní činnost dle této smlouvy </w:t>
      </w:r>
      <w:r w:rsidRPr="006C219A">
        <w:t xml:space="preserve">dohodnutou cenu. </w:t>
      </w:r>
    </w:p>
    <w:p w14:paraId="321DEEE9" w14:textId="77777777" w:rsidR="001D4FA8" w:rsidRPr="006C219A" w:rsidRDefault="000C68F3" w:rsidP="00CC142B">
      <w:pPr>
        <w:pStyle w:val="Nadpis2"/>
        <w:tabs>
          <w:tab w:val="clear" w:pos="2127"/>
          <w:tab w:val="num" w:pos="709"/>
        </w:tabs>
        <w:rPr>
          <w:rFonts w:cs="Arial"/>
          <w:szCs w:val="20"/>
        </w:rPr>
      </w:pPr>
      <w:r w:rsidRPr="006C219A">
        <w:rPr>
          <w:rFonts w:cs="Arial"/>
          <w:szCs w:val="20"/>
        </w:rPr>
        <w:t>Zhotovitel je povinen zajistit, aby objednatel měl možnost díl</w:t>
      </w:r>
      <w:r w:rsidR="00B12447">
        <w:rPr>
          <w:rFonts w:cs="Arial"/>
          <w:szCs w:val="20"/>
        </w:rPr>
        <w:t>o</w:t>
      </w:r>
      <w:r w:rsidRPr="006C219A">
        <w:rPr>
          <w:rFonts w:cs="Arial"/>
          <w:szCs w:val="20"/>
        </w:rPr>
        <w:t xml:space="preserve"> – PD</w:t>
      </w:r>
      <w:r w:rsidR="00CE2717">
        <w:rPr>
          <w:rFonts w:cs="Arial"/>
          <w:szCs w:val="20"/>
        </w:rPr>
        <w:t xml:space="preserve"> –</w:t>
      </w:r>
      <w:r w:rsidRPr="006C219A">
        <w:rPr>
          <w:rFonts w:cs="Arial"/>
          <w:szCs w:val="20"/>
        </w:rPr>
        <w:t xml:space="preserve"> před protokolárním předáním prohlédnout a o</w:t>
      </w:r>
      <w:r w:rsidR="001D4FA8" w:rsidRPr="006C219A">
        <w:rPr>
          <w:rFonts w:cs="Arial"/>
          <w:szCs w:val="20"/>
        </w:rPr>
        <w:t>bjednatel je povinen díl</w:t>
      </w:r>
      <w:r w:rsidR="00B12447">
        <w:rPr>
          <w:rFonts w:cs="Arial"/>
          <w:szCs w:val="20"/>
        </w:rPr>
        <w:t>o</w:t>
      </w:r>
      <w:r w:rsidR="001D4FA8" w:rsidRPr="006C219A">
        <w:rPr>
          <w:rFonts w:cs="Arial"/>
          <w:szCs w:val="20"/>
        </w:rPr>
        <w:t xml:space="preserve"> –  </w:t>
      </w:r>
      <w:r w:rsidRPr="006C219A">
        <w:rPr>
          <w:rFonts w:cs="Arial"/>
          <w:szCs w:val="20"/>
        </w:rPr>
        <w:t>PD</w:t>
      </w:r>
      <w:r w:rsidR="001D4FA8" w:rsidRPr="006C219A">
        <w:rPr>
          <w:rFonts w:cs="Arial"/>
          <w:szCs w:val="20"/>
        </w:rPr>
        <w:t xml:space="preserve"> – </w:t>
      </w:r>
      <w:r w:rsidR="00F92B7A">
        <w:rPr>
          <w:rFonts w:cs="Arial"/>
          <w:szCs w:val="20"/>
        </w:rPr>
        <w:t xml:space="preserve">nechat </w:t>
      </w:r>
      <w:r w:rsidR="001D4FA8" w:rsidRPr="006C219A">
        <w:rPr>
          <w:rFonts w:cs="Arial"/>
          <w:szCs w:val="20"/>
        </w:rPr>
        <w:t xml:space="preserve">prohlédnout nebo zajistit jeho </w:t>
      </w:r>
      <w:r w:rsidR="001D4FA8" w:rsidRPr="006C219A">
        <w:rPr>
          <w:rFonts w:cs="Arial"/>
          <w:szCs w:val="20"/>
        </w:rPr>
        <w:lastRenderedPageBreak/>
        <w:t>prohlídku. Smluvní strany se dohodly, že zhotovitel předloží objednateli k předběžné kontrole dílo</w:t>
      </w:r>
      <w:r w:rsidR="00B12447">
        <w:rPr>
          <w:rFonts w:cs="Arial"/>
          <w:szCs w:val="20"/>
        </w:rPr>
        <w:t xml:space="preserve"> nebo jeho části</w:t>
      </w:r>
      <w:r w:rsidR="001D4FA8" w:rsidRPr="006C219A">
        <w:rPr>
          <w:rFonts w:cs="Arial"/>
          <w:szCs w:val="20"/>
        </w:rPr>
        <w:t xml:space="preserve"> (tzn. zda je zpracováno v souladu se zadáním objednatele a dle této smlouvy) 14 dnů před protokolárním předáním a převzetím díla dle této smlouvy. Objednatel je povinen provést kontrolu díla do 10 dnů ode dne předložení zhotovitelem. V případě, že dílo bude po provedené kontrole vráceno objednatelem </w:t>
      </w:r>
      <w:r w:rsidR="0038784D">
        <w:rPr>
          <w:rFonts w:cs="Arial"/>
          <w:szCs w:val="20"/>
        </w:rPr>
        <w:t>„</w:t>
      </w:r>
      <w:r w:rsidR="001D4FA8" w:rsidRPr="006C219A">
        <w:rPr>
          <w:rFonts w:cs="Arial"/>
          <w:szCs w:val="20"/>
        </w:rPr>
        <w:t xml:space="preserve">bez výhrad“, je zhotovitel oprávněn dílo ve lhůtě dle této smlouvy protokolárně objednateli předat. V opačném případě je povinen dílo dopracovat tak aby bylo </w:t>
      </w:r>
      <w:r w:rsidRPr="006C219A">
        <w:rPr>
          <w:rFonts w:cs="Arial"/>
          <w:szCs w:val="20"/>
        </w:rPr>
        <w:t>s</w:t>
      </w:r>
      <w:r w:rsidR="001D4FA8" w:rsidRPr="006C219A">
        <w:rPr>
          <w:rFonts w:cs="Arial"/>
          <w:szCs w:val="20"/>
        </w:rPr>
        <w:t>pl</w:t>
      </w:r>
      <w:r w:rsidRPr="006C219A">
        <w:rPr>
          <w:rFonts w:cs="Arial"/>
          <w:szCs w:val="20"/>
        </w:rPr>
        <w:t>ně</w:t>
      </w:r>
      <w:r w:rsidR="001D4FA8" w:rsidRPr="006C219A">
        <w:rPr>
          <w:rFonts w:cs="Arial"/>
          <w:szCs w:val="20"/>
        </w:rPr>
        <w:t>no řádně a včas. Tím se však zhotovitel nezbavuje odpovědnosti za řádně zhotovené dílo.</w:t>
      </w:r>
    </w:p>
    <w:p w14:paraId="41633769" w14:textId="77777777" w:rsidR="005F5683" w:rsidRPr="006C219A" w:rsidRDefault="005F5683" w:rsidP="00CC142B">
      <w:pPr>
        <w:pStyle w:val="Nadpis2"/>
        <w:tabs>
          <w:tab w:val="clear" w:pos="2127"/>
          <w:tab w:val="num" w:pos="709"/>
        </w:tabs>
        <w:rPr>
          <w:rFonts w:cs="Arial"/>
          <w:szCs w:val="20"/>
        </w:rPr>
      </w:pPr>
      <w:r w:rsidRPr="006C219A">
        <w:rPr>
          <w:rFonts w:cs="Arial"/>
          <w:szCs w:val="20"/>
        </w:rPr>
        <w:t>O předání a převzetí řádně zhotoveného díla nebo jeho dílčí části bude sepsán „Protokol o předání a převzetí díla“, který podepíší zástupci obou smluvních stran a jehož jedno vyhotovení obdrží každá ze stran. Za den předání a převzetí se považuje den podpisu tohoto protokolu zástupci obou smluvních stran.</w:t>
      </w:r>
    </w:p>
    <w:p w14:paraId="16519E06" w14:textId="77777777" w:rsidR="001D4FA8" w:rsidRPr="00B12447" w:rsidRDefault="005F5683" w:rsidP="00CC142B">
      <w:pPr>
        <w:pStyle w:val="Nadpis2"/>
        <w:tabs>
          <w:tab w:val="clear" w:pos="2127"/>
          <w:tab w:val="num" w:pos="709"/>
        </w:tabs>
        <w:rPr>
          <w:rFonts w:cs="Arial"/>
          <w:szCs w:val="20"/>
        </w:rPr>
      </w:pPr>
      <w:r w:rsidRPr="00B12447">
        <w:rPr>
          <w:rFonts w:cs="Arial"/>
          <w:szCs w:val="20"/>
        </w:rPr>
        <w:t>Jestliže dílo má ojedinělé drobné vady nebo ojedinělé drobné nedodělky, které samy o sobě ani ve spojení s jinými nebrání užívání, je objednatel takové dílo povinen převzít a zhotovitel je povinen tyto vady odstranit v termínu,</w:t>
      </w:r>
      <w:r w:rsidR="00B41806">
        <w:rPr>
          <w:rFonts w:cs="Arial"/>
          <w:szCs w:val="20"/>
        </w:rPr>
        <w:t xml:space="preserve"> který</w:t>
      </w:r>
      <w:r w:rsidRPr="00B12447">
        <w:rPr>
          <w:rFonts w:cs="Arial"/>
          <w:szCs w:val="20"/>
        </w:rPr>
        <w:t xml:space="preserve"> stanov</w:t>
      </w:r>
      <w:r w:rsidR="00B41806">
        <w:rPr>
          <w:rFonts w:cs="Arial"/>
          <w:szCs w:val="20"/>
        </w:rPr>
        <w:t>í</w:t>
      </w:r>
      <w:r w:rsidRPr="00B12447">
        <w:rPr>
          <w:rFonts w:cs="Arial"/>
          <w:szCs w:val="20"/>
        </w:rPr>
        <w:t xml:space="preserve"> objednatel</w:t>
      </w:r>
      <w:r w:rsidR="00D03B18">
        <w:rPr>
          <w:rFonts w:cs="Arial"/>
          <w:szCs w:val="20"/>
        </w:rPr>
        <w:t xml:space="preserve"> v „Protokolu o předání a převzetí díla“</w:t>
      </w:r>
      <w:r w:rsidRPr="00B12447">
        <w:rPr>
          <w:rFonts w:cs="Arial"/>
          <w:szCs w:val="20"/>
        </w:rPr>
        <w:t>.</w:t>
      </w:r>
    </w:p>
    <w:p w14:paraId="54280EB7" w14:textId="77777777" w:rsidR="00AC33EA" w:rsidRPr="00B12447" w:rsidRDefault="00AC33EA" w:rsidP="00CC142B">
      <w:pPr>
        <w:pStyle w:val="Nadpis2"/>
        <w:tabs>
          <w:tab w:val="clear" w:pos="2127"/>
          <w:tab w:val="num" w:pos="709"/>
        </w:tabs>
        <w:rPr>
          <w:szCs w:val="20"/>
        </w:rPr>
      </w:pPr>
      <w:r w:rsidRPr="00B12447">
        <w:rPr>
          <w:szCs w:val="20"/>
        </w:rPr>
        <w:t>Zhotovitel díla neodpovídá za termínová prodlení, která prokazatelně nemohl, přes veškerou vynaloženou snahu a úsilí</w:t>
      </w:r>
      <w:r w:rsidR="00EE41F9" w:rsidRPr="00B12447">
        <w:rPr>
          <w:szCs w:val="20"/>
        </w:rPr>
        <w:t xml:space="preserve"> při řádném výkonu svých povinností dle této smlouvy</w:t>
      </w:r>
      <w:r w:rsidRPr="00B12447">
        <w:rPr>
          <w:szCs w:val="20"/>
        </w:rPr>
        <w:t xml:space="preserve"> ovlivnit</w:t>
      </w:r>
      <w:r w:rsidR="00EE41F9" w:rsidRPr="00B12447">
        <w:rPr>
          <w:szCs w:val="20"/>
        </w:rPr>
        <w:t>, např. v případě</w:t>
      </w:r>
      <w:r w:rsidRPr="00B12447">
        <w:rPr>
          <w:szCs w:val="20"/>
        </w:rPr>
        <w:t xml:space="preserve"> nedodržení správních lhůt ze strany správních orgánů, termínů pro vyjádření dotčených orgánů státní správy,</w:t>
      </w:r>
      <w:r w:rsidR="00EE41F9" w:rsidRPr="00B12447">
        <w:rPr>
          <w:szCs w:val="20"/>
        </w:rPr>
        <w:t xml:space="preserve"> atp. </w:t>
      </w:r>
    </w:p>
    <w:p w14:paraId="1FC967B6" w14:textId="77777777" w:rsidR="00F11E55" w:rsidRPr="006C219A" w:rsidRDefault="00F11E55" w:rsidP="005F5683">
      <w:pPr>
        <w:pStyle w:val="Nadpis1"/>
        <w:numPr>
          <w:ilvl w:val="0"/>
          <w:numId w:val="7"/>
        </w:numPr>
      </w:pPr>
    </w:p>
    <w:p w14:paraId="0C9C73CF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SMLUVNÍ POKUTY</w:t>
      </w:r>
    </w:p>
    <w:p w14:paraId="691372A3" w14:textId="77777777" w:rsidR="00F11E55" w:rsidRPr="006C219A" w:rsidRDefault="00F11E55" w:rsidP="005F5683">
      <w:pPr>
        <w:pStyle w:val="Nadpis2"/>
        <w:numPr>
          <w:ilvl w:val="1"/>
          <w:numId w:val="7"/>
        </w:numPr>
        <w:ind w:left="0" w:firstLine="0"/>
      </w:pPr>
      <w:r w:rsidRPr="006C219A">
        <w:t>Obě strany se dohodly na následující smluvní sankci při neplnění této smlouvy:</w:t>
      </w:r>
    </w:p>
    <w:p w14:paraId="2A21B806" w14:textId="77777777" w:rsidR="00F11E55" w:rsidRPr="006C219A" w:rsidRDefault="000704FF">
      <w:pPr>
        <w:pStyle w:val="Zkladntext"/>
        <w:numPr>
          <w:ilvl w:val="0"/>
          <w:numId w:val="4"/>
        </w:numPr>
      </w:pPr>
      <w:r w:rsidRPr="00C97AED">
        <w:rPr>
          <w:rFonts w:cs="Arial"/>
        </w:rPr>
        <w:t xml:space="preserve">Pro případ prodlení zhotovitele s předáním </w:t>
      </w:r>
      <w:r w:rsidR="007C0448">
        <w:rPr>
          <w:rFonts w:cs="Arial"/>
        </w:rPr>
        <w:t>PD</w:t>
      </w:r>
      <w:r w:rsidR="007C0448" w:rsidRPr="00C97AED">
        <w:rPr>
          <w:rFonts w:cs="Arial"/>
        </w:rPr>
        <w:t xml:space="preserve"> </w:t>
      </w:r>
      <w:r w:rsidRPr="00C97AED">
        <w:rPr>
          <w:rFonts w:cs="Arial"/>
        </w:rPr>
        <w:t xml:space="preserve">ve sjednaném termínu je objednatel oprávněn po </w:t>
      </w:r>
      <w:r w:rsidRPr="00A67F69">
        <w:rPr>
          <w:rFonts w:cs="Arial"/>
        </w:rPr>
        <w:t xml:space="preserve">zhotoviteli požadovat smluvní pokutu ve </w:t>
      </w:r>
      <w:r w:rsidRPr="00AA57BC">
        <w:rPr>
          <w:rFonts w:cs="Arial"/>
        </w:rPr>
        <w:t xml:space="preserve">výši </w:t>
      </w:r>
      <w:r w:rsidR="00BF2A38">
        <w:rPr>
          <w:rFonts w:cs="Arial"/>
          <w:b/>
        </w:rPr>
        <w:t>0,</w:t>
      </w:r>
      <w:r w:rsidR="00D1046C">
        <w:rPr>
          <w:rFonts w:cs="Arial"/>
          <w:b/>
        </w:rPr>
        <w:t>3</w:t>
      </w:r>
      <w:r w:rsidRPr="00AA57BC">
        <w:rPr>
          <w:rFonts w:cs="Arial"/>
          <w:b/>
        </w:rPr>
        <w:t xml:space="preserve"> % z ceny </w:t>
      </w:r>
      <w:r w:rsidR="001834A3" w:rsidRPr="001E2570">
        <w:rPr>
          <w:rFonts w:cs="Arial"/>
          <w:b/>
        </w:rPr>
        <w:t xml:space="preserve">nedokončené dílčí části </w:t>
      </w:r>
      <w:r w:rsidRPr="001E2570">
        <w:rPr>
          <w:rFonts w:cs="Arial"/>
          <w:b/>
        </w:rPr>
        <w:t>díla</w:t>
      </w:r>
      <w:r w:rsidR="007C0448" w:rsidRPr="001E2570">
        <w:rPr>
          <w:rFonts w:cs="Arial"/>
          <w:b/>
        </w:rPr>
        <w:t xml:space="preserve"> </w:t>
      </w:r>
      <w:r w:rsidR="001834A3" w:rsidRPr="001E2570">
        <w:rPr>
          <w:rFonts w:cs="Arial"/>
          <w:b/>
        </w:rPr>
        <w:t>dle bodu III. smlouvy</w:t>
      </w:r>
      <w:r>
        <w:rPr>
          <w:rFonts w:cs="Arial"/>
        </w:rPr>
        <w:t xml:space="preserve"> </w:t>
      </w:r>
      <w:r w:rsidRPr="00A67F69">
        <w:rPr>
          <w:rFonts w:cs="Arial"/>
        </w:rPr>
        <w:t>za každý i započatý den prodlení a</w:t>
      </w:r>
      <w:r w:rsidRPr="00C97AED">
        <w:rPr>
          <w:rFonts w:cs="Arial"/>
        </w:rPr>
        <w:t xml:space="preserve"> zhotovitel je povinen a zavazuje se požadovanou smluvní pokutu objednateli uhradit.</w:t>
      </w:r>
    </w:p>
    <w:p w14:paraId="6A9D8BBA" w14:textId="77777777" w:rsidR="00F11E55" w:rsidRPr="006C219A" w:rsidRDefault="00F11E55">
      <w:pPr>
        <w:pStyle w:val="Zkladntext"/>
        <w:numPr>
          <w:ilvl w:val="0"/>
          <w:numId w:val="4"/>
        </w:numPr>
      </w:pPr>
      <w:r w:rsidRPr="006C219A">
        <w:t xml:space="preserve">Při prodlení s úhradou peněžitého plnění dle této smlouvy je objednatel povinen zaplatit zhotoviteli sankci ve výši </w:t>
      </w:r>
      <w:r w:rsidR="000704FF" w:rsidRPr="00327145">
        <w:t>0,3</w:t>
      </w:r>
      <w:r w:rsidRPr="006C219A">
        <w:t xml:space="preserve"> % z dlužné částky za každý </w:t>
      </w:r>
      <w:r w:rsidR="00AC33EA" w:rsidRPr="006C219A">
        <w:t xml:space="preserve">započatý </w:t>
      </w:r>
      <w:r w:rsidRPr="006C219A">
        <w:t>den prodlení do zaplacení.</w:t>
      </w:r>
    </w:p>
    <w:p w14:paraId="39065EB3" w14:textId="77777777" w:rsidR="00F11E55" w:rsidRPr="006C219A" w:rsidRDefault="00466A08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F11E55" w:rsidRPr="006C219A">
        <w:rPr>
          <w:rFonts w:ascii="Arial" w:hAnsi="Arial"/>
        </w:rPr>
        <w:t>Termínem úhrady faktury se rozumí termín odepsání částky z účtu objednatele.</w:t>
      </w:r>
    </w:p>
    <w:p w14:paraId="446BC3BB" w14:textId="77777777" w:rsidR="00F11E55" w:rsidRPr="006C219A" w:rsidRDefault="00F11E55" w:rsidP="005F5683">
      <w:pPr>
        <w:pStyle w:val="Nadpis2"/>
        <w:numPr>
          <w:ilvl w:val="1"/>
          <w:numId w:val="7"/>
        </w:numPr>
        <w:ind w:left="0" w:firstLine="0"/>
      </w:pPr>
      <w:r w:rsidRPr="006C219A">
        <w:t xml:space="preserve">Těmito ustanoveními o smluvní pokutě nejsou dotčeny veškeré nároky objednatele na náhradu škody způsobenou zhotovitelem dle </w:t>
      </w:r>
      <w:r w:rsidR="004165D7">
        <w:t xml:space="preserve">zákona č. 89/2012 Sb., </w:t>
      </w:r>
      <w:r w:rsidRPr="006C219A">
        <w:t>občanského zákoníku</w:t>
      </w:r>
      <w:r w:rsidR="004165D7">
        <w:t>, v platném znění</w:t>
      </w:r>
      <w:r w:rsidRPr="006C219A">
        <w:t>.</w:t>
      </w:r>
    </w:p>
    <w:p w14:paraId="7540BA71" w14:textId="77777777" w:rsidR="00F11E55" w:rsidRPr="006C219A" w:rsidRDefault="00F11E55" w:rsidP="005F5683">
      <w:pPr>
        <w:pStyle w:val="Nadpis1"/>
        <w:numPr>
          <w:ilvl w:val="0"/>
          <w:numId w:val="7"/>
        </w:numPr>
      </w:pPr>
    </w:p>
    <w:p w14:paraId="4F3D7544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DALŠÍ UJEDNÁNÍ</w:t>
      </w:r>
    </w:p>
    <w:p w14:paraId="03C8810E" w14:textId="77777777" w:rsidR="00F11E55" w:rsidRPr="006C219A" w:rsidRDefault="00F11E55" w:rsidP="005F5683">
      <w:pPr>
        <w:pStyle w:val="Nadpis2"/>
        <w:numPr>
          <w:ilvl w:val="1"/>
          <w:numId w:val="7"/>
        </w:numPr>
        <w:ind w:left="0" w:firstLine="0"/>
      </w:pPr>
      <w:r w:rsidRPr="006C219A">
        <w:rPr>
          <w:szCs w:val="20"/>
        </w:rPr>
        <w:t xml:space="preserve"> </w:t>
      </w:r>
      <w:r w:rsidRPr="006C219A">
        <w:t>Přerušení postupu prací z pokynu objednatele, případně vinou objednatele, bude mít za následek posun termínu plnění o dobu přerušení.</w:t>
      </w:r>
    </w:p>
    <w:p w14:paraId="3E0BB746" w14:textId="77777777" w:rsidR="00F11E55" w:rsidRPr="006C219A" w:rsidRDefault="00F11E55" w:rsidP="005F5683">
      <w:pPr>
        <w:pStyle w:val="Nadpis2"/>
        <w:numPr>
          <w:ilvl w:val="1"/>
          <w:numId w:val="7"/>
        </w:numPr>
        <w:ind w:left="0" w:firstLine="0"/>
      </w:pPr>
      <w:r w:rsidRPr="006C219A">
        <w:t xml:space="preserve">Dojde-li při projednávání se subjekty uvedenými </w:t>
      </w:r>
      <w:r w:rsidRPr="00CD738C">
        <w:t>v odst. II.</w:t>
      </w:r>
      <w:r w:rsidR="0024323D">
        <w:t>4</w:t>
      </w:r>
      <w:r w:rsidRPr="006C219A">
        <w:t xml:space="preserve"> </w:t>
      </w:r>
      <w:r w:rsidR="00D03B18">
        <w:t xml:space="preserve">této </w:t>
      </w:r>
      <w:r w:rsidRPr="006C219A">
        <w:t>smlouvy k takovému časovému zdržení zaviněnému prokazatelně jednáním těchto subjektů, které ohrozí dodržení sjednaného termínu plnění, dojde na základě výzvy zhotovitele k nové dohodě o termínu plnění.</w:t>
      </w:r>
    </w:p>
    <w:p w14:paraId="6282D351" w14:textId="77777777" w:rsidR="00CD738C" w:rsidRDefault="00F11E55" w:rsidP="00CD738C">
      <w:pPr>
        <w:pStyle w:val="Nadpis2"/>
        <w:numPr>
          <w:ilvl w:val="1"/>
          <w:numId w:val="7"/>
        </w:numPr>
        <w:ind w:left="0" w:firstLine="0"/>
      </w:pPr>
      <w:r w:rsidRPr="006C219A">
        <w:t xml:space="preserve">Zhotovitel bude při plnění předmětu této smlouvy dodržovat obecně závazné předpisy, technické normy a sjednané podmínky této smlouvy. </w:t>
      </w:r>
    </w:p>
    <w:p w14:paraId="4FF1B0ED" w14:textId="77777777" w:rsidR="00932A08" w:rsidRPr="00CD738C" w:rsidRDefault="00932A08" w:rsidP="00CD738C">
      <w:pPr>
        <w:pStyle w:val="Nadpis2"/>
        <w:numPr>
          <w:ilvl w:val="1"/>
          <w:numId w:val="7"/>
        </w:numPr>
        <w:ind w:left="0" w:firstLine="0"/>
      </w:pPr>
      <w:r w:rsidRPr="00CD738C">
        <w:rPr>
          <w:szCs w:val="20"/>
        </w:rPr>
        <w:t xml:space="preserve">Zhotovitel prohlašuje, že objednatel </w:t>
      </w:r>
      <w:r w:rsidR="00F21275" w:rsidRPr="00CD738C">
        <w:rPr>
          <w:szCs w:val="20"/>
        </w:rPr>
        <w:t xml:space="preserve">je </w:t>
      </w:r>
      <w:r w:rsidRPr="00CD738C">
        <w:rPr>
          <w:szCs w:val="20"/>
        </w:rPr>
        <w:t xml:space="preserve">oprávněn dílo, které </w:t>
      </w:r>
      <w:r w:rsidR="00F21275" w:rsidRPr="00CD738C">
        <w:rPr>
          <w:szCs w:val="20"/>
        </w:rPr>
        <w:t>je</w:t>
      </w:r>
      <w:r w:rsidRPr="00CD738C">
        <w:rPr>
          <w:szCs w:val="20"/>
        </w:rPr>
        <w:t xml:space="preserve"> předmětem plnění dle této smlouvy (pokud bude naplňovat znaky autorského díla</w:t>
      </w:r>
      <w:r w:rsidR="00F21275" w:rsidRPr="00CD738C">
        <w:rPr>
          <w:szCs w:val="20"/>
        </w:rPr>
        <w:t xml:space="preserve"> ve smyslu autorského zákona</w:t>
      </w:r>
      <w:r w:rsidRPr="00CD738C">
        <w:rPr>
          <w:szCs w:val="20"/>
        </w:rPr>
        <w:t xml:space="preserve">) užít jakýmkoli způsobem a v rozsahu bez jakýchkoli omezení, </w:t>
      </w:r>
      <w:r w:rsidR="00F21275" w:rsidRPr="00CD738C">
        <w:rPr>
          <w:szCs w:val="20"/>
        </w:rPr>
        <w:t xml:space="preserve">ke všem způsobům užití známým v době uzavření této smlouvy v rozsahu neomezeném, co se týká času, množství užití díla a územního rozsahu, s tím, že cena za poskytnutí této zákonné licence dle smlouvy je zahrnuta v ceně za zpracování díla </w:t>
      </w:r>
      <w:r w:rsidRPr="00CD738C">
        <w:rPr>
          <w:szCs w:val="20"/>
        </w:rPr>
        <w:t xml:space="preserve">a </w:t>
      </w:r>
      <w:r w:rsidR="00F21275" w:rsidRPr="00CD738C">
        <w:rPr>
          <w:szCs w:val="20"/>
        </w:rPr>
        <w:t xml:space="preserve">zaručuje se, </w:t>
      </w:r>
      <w:r w:rsidRPr="00CD738C">
        <w:rPr>
          <w:szCs w:val="20"/>
        </w:rPr>
        <w:t xml:space="preserve">že vůči objednateli nebudou uplatněny oprávněné nároky majitelů autorských práv či jakékoli oprávněné nároky jiných třetích osob v souvislosti s užitím díla (práva autorská, práva příbuzná právu autorskému, práva patentová, práva k ochranné známce, práva z nekalé soutěže, práva osobnostní či práva vlastnická aj.). </w:t>
      </w:r>
    </w:p>
    <w:p w14:paraId="061D6086" w14:textId="77777777" w:rsidR="00932A08" w:rsidRPr="006C219A" w:rsidRDefault="00932A08" w:rsidP="005F5683">
      <w:pPr>
        <w:pStyle w:val="Nadpis2"/>
        <w:numPr>
          <w:ilvl w:val="1"/>
          <w:numId w:val="7"/>
        </w:numPr>
        <w:ind w:left="0" w:firstLine="0"/>
        <w:rPr>
          <w:szCs w:val="20"/>
        </w:rPr>
      </w:pPr>
      <w:r w:rsidRPr="006C219A">
        <w:rPr>
          <w:szCs w:val="20"/>
        </w:rPr>
        <w:lastRenderedPageBreak/>
        <w:t xml:space="preserve">Veškerá majetková práva a užívací práva na jakékoliv výsledky, resp. jakékoliv výstupy činností zhotovitele dle </w:t>
      </w:r>
      <w:r w:rsidR="00F21275" w:rsidRPr="006C219A">
        <w:rPr>
          <w:szCs w:val="20"/>
        </w:rPr>
        <w:t xml:space="preserve">této </w:t>
      </w:r>
      <w:r w:rsidRPr="006C219A">
        <w:rPr>
          <w:szCs w:val="20"/>
        </w:rPr>
        <w:t>smlouvy přecházejí na objednatele v plném rozsahu bez jakéhokoliv omezení v okamžiku jejich předání objednateli.</w:t>
      </w:r>
    </w:p>
    <w:p w14:paraId="300CA1CA" w14:textId="77777777" w:rsidR="00932A08" w:rsidRPr="006C219A" w:rsidRDefault="00932A08" w:rsidP="005F5683">
      <w:pPr>
        <w:pStyle w:val="Nadpis2"/>
        <w:numPr>
          <w:ilvl w:val="1"/>
          <w:numId w:val="7"/>
        </w:numPr>
        <w:ind w:left="0" w:firstLine="0"/>
      </w:pPr>
      <w:r w:rsidRPr="006C219A">
        <w:rPr>
          <w:szCs w:val="20"/>
        </w:rPr>
        <w:t>Zhotovitel nesmí použít PD dle</w:t>
      </w:r>
      <w:r w:rsidR="00D03B18">
        <w:rPr>
          <w:szCs w:val="20"/>
        </w:rPr>
        <w:t xml:space="preserve"> této</w:t>
      </w:r>
      <w:r w:rsidRPr="006C219A">
        <w:rPr>
          <w:szCs w:val="20"/>
        </w:rPr>
        <w:t xml:space="preserve"> smlouvy pro potřeby jakékoliv třetí osoby a ani pro vlastní podnikání. Zhotovitel  je povinen uspořádat si své právní vztahy s autory autorských děl tak, aby splnění poskytnutí nebo převodu práv nebránily žádné právní překážky. Zhotovitel není oprávněn k provedení jakýchkoliv právních úkonů omezujících užití díla objednatelem nebo zakládajících jakékoliv jiné nároky zhotovitele nebo třetích osob než jaké jsou stanoveny</w:t>
      </w:r>
      <w:r w:rsidR="00D03B18">
        <w:rPr>
          <w:szCs w:val="20"/>
        </w:rPr>
        <w:t xml:space="preserve"> touto</w:t>
      </w:r>
      <w:r w:rsidRPr="006C219A">
        <w:rPr>
          <w:szCs w:val="20"/>
        </w:rPr>
        <w:t xml:space="preserve"> smlouvou.</w:t>
      </w:r>
    </w:p>
    <w:p w14:paraId="6FA78331" w14:textId="77777777" w:rsidR="00F11E55" w:rsidRPr="006C219A" w:rsidRDefault="00F11E55" w:rsidP="005F5683">
      <w:pPr>
        <w:pStyle w:val="Nadpis2"/>
        <w:numPr>
          <w:ilvl w:val="1"/>
          <w:numId w:val="7"/>
        </w:numPr>
        <w:ind w:left="0" w:firstLine="0"/>
      </w:pPr>
      <w:r w:rsidRPr="006C219A">
        <w:t>Obě smluvní strany se dohodly, že v případě změny rozsahu v zadání objednatele</w:t>
      </w:r>
      <w:r w:rsidR="00F21275" w:rsidRPr="006C219A">
        <w:t>, která m</w:t>
      </w:r>
      <w:r w:rsidR="00EA121C" w:rsidRPr="006C219A">
        <w:t>á</w:t>
      </w:r>
      <w:r w:rsidR="00F21275" w:rsidRPr="006C219A">
        <w:t xml:space="preserve"> prokazatelně vliv na </w:t>
      </w:r>
      <w:r w:rsidR="00EA121C" w:rsidRPr="006C219A">
        <w:t xml:space="preserve">sjednané </w:t>
      </w:r>
      <w:r w:rsidR="00F21275" w:rsidRPr="006C219A">
        <w:t>termín</w:t>
      </w:r>
      <w:r w:rsidR="00EA121C" w:rsidRPr="006C219A">
        <w:t>y</w:t>
      </w:r>
      <w:r w:rsidR="00F21275" w:rsidRPr="006C219A">
        <w:t xml:space="preserve"> plnění smlouvy, je zhotovitel povinen na tuto skutečnost objednatele písemně upozornit a navrhnout nov</w:t>
      </w:r>
      <w:r w:rsidR="00EA121C" w:rsidRPr="006C219A">
        <w:t>é</w:t>
      </w:r>
      <w:r w:rsidR="00F21275" w:rsidRPr="006C219A">
        <w:t xml:space="preserve"> termín</w:t>
      </w:r>
      <w:r w:rsidR="00EA121C" w:rsidRPr="006C219A">
        <w:t>y</w:t>
      </w:r>
      <w:r w:rsidR="00F21275" w:rsidRPr="006C219A">
        <w:t xml:space="preserve"> k</w:t>
      </w:r>
      <w:r w:rsidR="00EA121C" w:rsidRPr="006C219A">
        <w:t> </w:t>
      </w:r>
      <w:r w:rsidR="00F21275" w:rsidRPr="006C219A">
        <w:t xml:space="preserve">plnění. </w:t>
      </w:r>
      <w:r w:rsidRPr="006C219A">
        <w:t>Na základě navržených změn dojde k nové dohodě o termínu</w:t>
      </w:r>
      <w:r w:rsidR="00EA121C" w:rsidRPr="006C219A">
        <w:t>, případně i</w:t>
      </w:r>
      <w:r w:rsidRPr="006C219A">
        <w:t xml:space="preserve"> platebních podmínkách písemným dodatkem k</w:t>
      </w:r>
      <w:r w:rsidR="00D03B18">
        <w:t xml:space="preserve"> této</w:t>
      </w:r>
      <w:r w:rsidRPr="006C219A">
        <w:t xml:space="preserve"> smlouvě. V případě, že k dohodě nedojde, má právo objednatel od této smlouvy odstoupit s tím, že je povinen plnit dle </w:t>
      </w:r>
      <w:r w:rsidRPr="00CD738C">
        <w:t xml:space="preserve">bodu </w:t>
      </w:r>
      <w:r w:rsidR="00EA121C" w:rsidRPr="00CD738C">
        <w:t>VIII</w:t>
      </w:r>
      <w:r w:rsidRPr="00CD738C">
        <w:t>.2 této</w:t>
      </w:r>
      <w:r w:rsidRPr="006C219A">
        <w:t xml:space="preserve"> smlouvy. </w:t>
      </w:r>
    </w:p>
    <w:p w14:paraId="0860F394" w14:textId="77777777" w:rsidR="00F11E55" w:rsidRPr="006C219A" w:rsidRDefault="00F11E55" w:rsidP="005F5683">
      <w:pPr>
        <w:pStyle w:val="Nadpis1"/>
        <w:numPr>
          <w:ilvl w:val="0"/>
          <w:numId w:val="7"/>
        </w:numPr>
      </w:pPr>
    </w:p>
    <w:p w14:paraId="0A6D2326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ZÁRUČNÍ DOBA</w:t>
      </w:r>
      <w:r w:rsidR="00F26806">
        <w:rPr>
          <w:rFonts w:ascii="Arial" w:hAnsi="Arial"/>
          <w:b/>
        </w:rPr>
        <w:t xml:space="preserve"> A ODPOVĚDNOST ZA ŠKODU</w:t>
      </w:r>
    </w:p>
    <w:p w14:paraId="17EA2CFE" w14:textId="77777777" w:rsidR="00F11E55" w:rsidRPr="00146F10" w:rsidRDefault="00EE41F9" w:rsidP="005F5683">
      <w:pPr>
        <w:pStyle w:val="Nadpis2"/>
        <w:numPr>
          <w:ilvl w:val="1"/>
          <w:numId w:val="7"/>
        </w:numPr>
        <w:ind w:left="0" w:firstLine="0"/>
      </w:pPr>
      <w:r w:rsidRPr="00024822">
        <w:t xml:space="preserve">Záruční </w:t>
      </w:r>
      <w:r w:rsidR="00EA3E80">
        <w:t>doba</w:t>
      </w:r>
      <w:r w:rsidRPr="00024822">
        <w:t xml:space="preserve"> </w:t>
      </w:r>
      <w:r w:rsidR="00EA121C" w:rsidRPr="00024822">
        <w:t xml:space="preserve">počíná běžet ode dne protokolárního předání </w:t>
      </w:r>
      <w:r w:rsidR="007C0448">
        <w:t xml:space="preserve">PD </w:t>
      </w:r>
      <w:r w:rsidR="000F3AAD">
        <w:t xml:space="preserve">a stanovuje se </w:t>
      </w:r>
      <w:r w:rsidR="000F3AAD" w:rsidRPr="00146F10">
        <w:t xml:space="preserve">na </w:t>
      </w:r>
      <w:r w:rsidR="00770595" w:rsidRPr="00146F10">
        <w:t>5</w:t>
      </w:r>
      <w:r w:rsidR="000F3AAD" w:rsidRPr="00146F10">
        <w:t xml:space="preserve"> </w:t>
      </w:r>
      <w:r w:rsidR="00770595" w:rsidRPr="00146F10">
        <w:t>let</w:t>
      </w:r>
      <w:r w:rsidR="000F3AAD" w:rsidRPr="00146F10">
        <w:t>.</w:t>
      </w:r>
    </w:p>
    <w:p w14:paraId="0DCCCAFE" w14:textId="77777777" w:rsidR="00F11E55" w:rsidRPr="00024822" w:rsidRDefault="00F11E55" w:rsidP="005F5683">
      <w:pPr>
        <w:pStyle w:val="Nadpis2"/>
        <w:numPr>
          <w:ilvl w:val="1"/>
          <w:numId w:val="7"/>
        </w:numPr>
        <w:ind w:left="0" w:firstLine="0"/>
      </w:pPr>
      <w:r w:rsidRPr="006C219A">
        <w:t xml:space="preserve">Zhotovitel odpovídá za vady, které má dílo v době jeho odevzdání objednateli. Za vady díla vzniklé po odevzdání díla </w:t>
      </w:r>
      <w:r w:rsidRPr="00B31C97">
        <w:t>odpovídá</w:t>
      </w:r>
      <w:r w:rsidR="00EE41F9" w:rsidRPr="00B31C97">
        <w:t xml:space="preserve"> zhotovitel</w:t>
      </w:r>
      <w:r w:rsidRPr="006C219A">
        <w:t xml:space="preserve"> </w:t>
      </w:r>
      <w:r w:rsidR="00EE41F9">
        <w:t>rovněž</w:t>
      </w:r>
      <w:r w:rsidRPr="006C219A">
        <w:t xml:space="preserve">, pokud byly způsobeny porušením jeho povinnosti nebo jeho chybným </w:t>
      </w:r>
      <w:r w:rsidRPr="00024822">
        <w:t>zpracováním</w:t>
      </w:r>
      <w:r w:rsidR="00EE41F9" w:rsidRPr="00024822">
        <w:t xml:space="preserve"> díla. Zhotovitel se zavazuje odstranit v záruční době na vlastní náklady rovněž veškeré vady díla, které vyplynou z výtek příslušných správních orgánů rozhodujících o vydání stavebních povolení v rámci správních řízení</w:t>
      </w:r>
      <w:r w:rsidRPr="00024822">
        <w:t>.</w:t>
      </w:r>
    </w:p>
    <w:p w14:paraId="04942707" w14:textId="77777777" w:rsidR="004165D7" w:rsidRDefault="00F11E55" w:rsidP="00F26806">
      <w:pPr>
        <w:pStyle w:val="Nadpis2"/>
        <w:numPr>
          <w:ilvl w:val="1"/>
          <w:numId w:val="7"/>
        </w:numPr>
        <w:tabs>
          <w:tab w:val="clear" w:pos="567"/>
          <w:tab w:val="num" w:pos="709"/>
        </w:tabs>
        <w:ind w:left="0" w:firstLine="0"/>
      </w:pPr>
      <w:r w:rsidRPr="006C219A">
        <w:t xml:space="preserve">Zhotovitel prohlašuje, že má uzavřenou pojistnou smlouvu, která kryje rizika spojená s případnými škodami, které by vznikly </w:t>
      </w:r>
      <w:r w:rsidR="0091205F" w:rsidRPr="006C219A">
        <w:t>objednateli</w:t>
      </w:r>
      <w:r w:rsidRPr="006C219A">
        <w:t xml:space="preserve"> či třetím osobám, v důsledku vad díla.</w:t>
      </w:r>
    </w:p>
    <w:p w14:paraId="42A9E639" w14:textId="77777777" w:rsidR="00F26806" w:rsidRPr="001E2570" w:rsidRDefault="00F26806" w:rsidP="00F26806">
      <w:pPr>
        <w:pStyle w:val="Zkladntext"/>
        <w:tabs>
          <w:tab w:val="left" w:pos="709"/>
        </w:tabs>
      </w:pPr>
      <w:r w:rsidRPr="001E2570">
        <w:t xml:space="preserve">VII.4. </w:t>
      </w:r>
      <w:r w:rsidRPr="001E2570">
        <w:tab/>
        <w:t xml:space="preserve">Pokud činností zhotovitele nebo v důsledku nesprávné či neúplné projektové dokumentace dojde ke způsobení škody objednatelům nebo třetím stranám z titulu opomenutí, nedbalosti nebo neplněním podmínek vyplývajících ze zákona, technických nebo jiných norem, nebo vyplývající ze smlouvy, je zhotovitel povinen bez zbytečného odkladu </w:t>
      </w:r>
      <w:r w:rsidR="005216B8" w:rsidRPr="001E2570">
        <w:t>tuto škodu odstranit</w:t>
      </w:r>
      <w:r w:rsidRPr="001E2570">
        <w:t>. Veškeré náklady s tím spojené nese zhotovitel.</w:t>
      </w:r>
    </w:p>
    <w:p w14:paraId="0AF1F8C5" w14:textId="77777777" w:rsidR="00F26806" w:rsidRDefault="00F26806" w:rsidP="00F26806">
      <w:pPr>
        <w:pStyle w:val="Zkladntext"/>
      </w:pPr>
      <w:r>
        <w:t xml:space="preserve">VII.5. </w:t>
      </w:r>
      <w:r>
        <w:tab/>
        <w:t>Zhotovitel odpovídá i za škodu způsobenou činností těch, kteří pro něj části projektové dokumentace provádějí.</w:t>
      </w:r>
    </w:p>
    <w:p w14:paraId="7FE14BCB" w14:textId="77777777" w:rsidR="00F26806" w:rsidRPr="0023464E" w:rsidRDefault="00F26806" w:rsidP="00F26806">
      <w:pPr>
        <w:pStyle w:val="Zkladntext"/>
      </w:pPr>
      <w:r w:rsidRPr="0023464E">
        <w:t>VII.</w:t>
      </w:r>
      <w:r w:rsidR="005C5969" w:rsidRPr="0023464E">
        <w:t>6</w:t>
      </w:r>
      <w:r w:rsidRPr="0023464E">
        <w:t>.</w:t>
      </w:r>
      <w:r w:rsidRPr="0023464E">
        <w:tab/>
        <w:t xml:space="preserve">Za škodu se považuje i stav, kdy vinou zhotovitele bude </w:t>
      </w:r>
      <w:r w:rsidR="007927F0" w:rsidRPr="0023464E">
        <w:t>PD</w:t>
      </w:r>
      <w:r w:rsidRPr="0023464E">
        <w:t xml:space="preserve"> nesprávná nebo neúplná a po jejím předání objednateli budou zjištěny vady výkresové či textové části projektové dokumentace, které budou mít za následek zvýšení ceny za zhotovení stavby. V takovém případě je povinností zhotovitele uhradit objednatel</w:t>
      </w:r>
      <w:r w:rsidR="007927F0" w:rsidRPr="0023464E">
        <w:t>i</w:t>
      </w:r>
      <w:r w:rsidRPr="0023464E">
        <w:t xml:space="preserve"> veškeré zvýšené náklady vzniklé v souvislosti s vadou projektové dokumentace (chyba </w:t>
      </w:r>
      <w:r w:rsidR="001E2570" w:rsidRPr="0023464E">
        <w:t xml:space="preserve">ve výkazu výměr, </w:t>
      </w:r>
      <w:r w:rsidRPr="0023464E">
        <w:t>výkresové části apod.), a to v plné výši.</w:t>
      </w:r>
      <w:r w:rsidR="001E2570" w:rsidRPr="0023464E">
        <w:t xml:space="preserve"> Za vadu PD se nepovažuje chyba v psaní nebo počtech</w:t>
      </w:r>
      <w:r w:rsidR="0023464E" w:rsidRPr="0023464E">
        <w:t xml:space="preserve">. </w:t>
      </w:r>
    </w:p>
    <w:p w14:paraId="0125ADBA" w14:textId="77777777" w:rsidR="00F11E55" w:rsidRPr="006C219A" w:rsidRDefault="00F11E55" w:rsidP="005F5683">
      <w:pPr>
        <w:pStyle w:val="Nadpis1"/>
        <w:numPr>
          <w:ilvl w:val="0"/>
          <w:numId w:val="7"/>
        </w:numPr>
      </w:pPr>
    </w:p>
    <w:p w14:paraId="1D86592B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ZÁVĚREČNÁ USTANOVENÍ</w:t>
      </w:r>
    </w:p>
    <w:p w14:paraId="46177A9F" w14:textId="77777777" w:rsidR="00F11E55" w:rsidRPr="006C219A" w:rsidRDefault="00A603B6" w:rsidP="00893AE4">
      <w:pPr>
        <w:pStyle w:val="Nadpis2"/>
        <w:numPr>
          <w:ilvl w:val="1"/>
          <w:numId w:val="7"/>
        </w:numPr>
        <w:tabs>
          <w:tab w:val="clear" w:pos="567"/>
          <w:tab w:val="num" w:pos="0"/>
        </w:tabs>
        <w:ind w:left="0" w:firstLine="0"/>
      </w:pPr>
      <w:r w:rsidRPr="00D06A61">
        <w:rPr>
          <w:rFonts w:cs="Arial"/>
        </w:rPr>
        <w:t>Tato smlouva nabývá platnosti dnem jejího podpisu oběma smluvními stranami</w:t>
      </w:r>
      <w:r>
        <w:rPr>
          <w:rFonts w:cs="Arial"/>
        </w:rPr>
        <w:t xml:space="preserve"> a účinnosti dnem </w:t>
      </w:r>
      <w:r w:rsidRPr="006F4852">
        <w:t>zveřejnění v registru smluv dle zákona č. 340/2015 Sb., o zvláštních podmínkách účinnosti některých smluv, uveřejňování těchto smluv a o registru smluv (dále jen „zákon o registru smluv“)</w:t>
      </w:r>
      <w:r w:rsidRPr="00D06A61">
        <w:rPr>
          <w:rFonts w:cs="Arial"/>
        </w:rPr>
        <w:t>.</w:t>
      </w:r>
    </w:p>
    <w:p w14:paraId="0DC80D5A" w14:textId="77777777" w:rsidR="00F11E55" w:rsidRDefault="00F11E55" w:rsidP="00893AE4">
      <w:pPr>
        <w:pStyle w:val="Nadpis2"/>
        <w:numPr>
          <w:ilvl w:val="1"/>
          <w:numId w:val="7"/>
        </w:numPr>
        <w:ind w:left="0" w:firstLine="0"/>
      </w:pPr>
      <w:r w:rsidRPr="006C219A">
        <w:t>Jestliže objednatel odstoupí od této smlouvy z důvodu, který není na straně zhotovitele, má zhotovitel právo na náhradu prokazateln</w:t>
      </w:r>
      <w:r w:rsidR="00AF6F45">
        <w:t>ých nákladů</w:t>
      </w:r>
      <w:r w:rsidRPr="006C219A">
        <w:t>, kter</w:t>
      </w:r>
      <w:r w:rsidR="00AF6F45">
        <w:t>é</w:t>
      </w:r>
      <w:r w:rsidRPr="006C219A">
        <w:t xml:space="preserve"> mu vznikl</w:t>
      </w:r>
      <w:r w:rsidR="00AF6F45">
        <w:t>y</w:t>
      </w:r>
      <w:r w:rsidRPr="006C219A">
        <w:t xml:space="preserve"> v souvislosti s plněním smluvních podmínek.</w:t>
      </w:r>
    </w:p>
    <w:p w14:paraId="4EB500EC" w14:textId="77777777" w:rsidR="00893AE4" w:rsidRPr="00893AE4" w:rsidRDefault="00893AE4" w:rsidP="00893AE4">
      <w:pPr>
        <w:pStyle w:val="Odstavecseseznamem"/>
        <w:numPr>
          <w:ilvl w:val="1"/>
          <w:numId w:val="7"/>
        </w:numPr>
        <w:tabs>
          <w:tab w:val="left" w:pos="0"/>
        </w:tabs>
        <w:spacing w:before="113"/>
        <w:ind w:left="0" w:firstLine="0"/>
        <w:jc w:val="both"/>
      </w:pPr>
      <w:r w:rsidRPr="00893AE4">
        <w:rPr>
          <w:rFonts w:ascii="Arial" w:hAnsi="Arial" w:cs="Arial"/>
        </w:rPr>
        <w:t>Práva a povinnosti smluvních stran v této smlouvě neupravená se řídí zákonem č. 89/2012 Sb., občanským zákoníkem</w:t>
      </w:r>
      <w:r w:rsidR="00AF6F45">
        <w:rPr>
          <w:rFonts w:ascii="Arial" w:hAnsi="Arial" w:cs="Arial"/>
        </w:rPr>
        <w:t>,</w:t>
      </w:r>
      <w:r w:rsidRPr="00893AE4">
        <w:rPr>
          <w:rFonts w:ascii="Arial" w:hAnsi="Arial" w:cs="Arial"/>
        </w:rPr>
        <w:t xml:space="preserve"> v platném znění</w:t>
      </w:r>
      <w:r w:rsidR="00AF6F45">
        <w:rPr>
          <w:rFonts w:ascii="Arial" w:hAnsi="Arial" w:cs="Arial"/>
        </w:rPr>
        <w:t>,</w:t>
      </w:r>
      <w:r w:rsidRPr="00893AE4">
        <w:rPr>
          <w:rFonts w:ascii="Arial" w:hAnsi="Arial" w:cs="Arial"/>
        </w:rPr>
        <w:t xml:space="preserve"> a dalšími právními předpisy.</w:t>
      </w:r>
      <w:r>
        <w:tab/>
      </w:r>
    </w:p>
    <w:p w14:paraId="10F145AA" w14:textId="77777777" w:rsidR="00F11E55" w:rsidRPr="006C219A" w:rsidRDefault="00F11E55" w:rsidP="00893AE4">
      <w:pPr>
        <w:pStyle w:val="Nadpis2"/>
        <w:numPr>
          <w:ilvl w:val="1"/>
          <w:numId w:val="7"/>
        </w:numPr>
        <w:ind w:left="0" w:firstLine="0"/>
      </w:pPr>
      <w:r w:rsidRPr="006C219A">
        <w:t>Obě smluvní strany se zavazují řešit veškeré spory, vyplývající ze závazků této smlouvy především dohodou.</w:t>
      </w:r>
    </w:p>
    <w:p w14:paraId="130A3BC4" w14:textId="77777777" w:rsidR="00F11E55" w:rsidRPr="006C219A" w:rsidRDefault="00F11E55" w:rsidP="00893AE4">
      <w:pPr>
        <w:pStyle w:val="Nadpis2"/>
        <w:numPr>
          <w:ilvl w:val="1"/>
          <w:numId w:val="7"/>
        </w:numPr>
        <w:ind w:left="0" w:firstLine="0"/>
      </w:pPr>
      <w:r w:rsidRPr="006C219A">
        <w:lastRenderedPageBreak/>
        <w:t xml:space="preserve">Smlouva se vyhotovuje ve </w:t>
      </w:r>
      <w:r w:rsidR="000704FF">
        <w:t>t</w:t>
      </w:r>
      <w:r w:rsidRPr="006C219A">
        <w:t xml:space="preserve">řech stejnopisech, z nichž každý má platnost originálu a dva obdrží objednatel a </w:t>
      </w:r>
      <w:r w:rsidR="000704FF">
        <w:t>jeden</w:t>
      </w:r>
      <w:r w:rsidRPr="006C219A">
        <w:t xml:space="preserve"> zhotovitel.</w:t>
      </w:r>
    </w:p>
    <w:p w14:paraId="0AA379BD" w14:textId="77777777" w:rsidR="00D6080A" w:rsidRPr="00D6080A" w:rsidRDefault="00F11E55" w:rsidP="00D6080A">
      <w:pPr>
        <w:pStyle w:val="Nadpis2"/>
        <w:numPr>
          <w:ilvl w:val="1"/>
          <w:numId w:val="7"/>
        </w:numPr>
        <w:ind w:left="0" w:firstLine="0"/>
      </w:pPr>
      <w:r w:rsidRPr="006C219A">
        <w:t>Tato smlouva může být měněna či doplněna pouze písemn</w:t>
      </w:r>
      <w:r w:rsidR="00EA3E80">
        <w:t>ě</w:t>
      </w:r>
      <w:r w:rsidRPr="006C219A">
        <w:t xml:space="preserve"> formou </w:t>
      </w:r>
      <w:r w:rsidR="00EA121C" w:rsidRPr="006C219A">
        <w:t>vzestupně číslo</w:t>
      </w:r>
      <w:r w:rsidR="00363A5D" w:rsidRPr="006C219A">
        <w:t>vaných dodatků podepsaných oběm</w:t>
      </w:r>
      <w:r w:rsidR="00EA3E80">
        <w:t>a</w:t>
      </w:r>
      <w:r w:rsidR="00EA121C" w:rsidRPr="006C219A">
        <w:t xml:space="preserve"> </w:t>
      </w:r>
      <w:r w:rsidRPr="006C219A">
        <w:t>smluvní</w:t>
      </w:r>
      <w:r w:rsidR="00EA121C" w:rsidRPr="006C219A">
        <w:t>mi</w:t>
      </w:r>
      <w:r w:rsidRPr="006C219A">
        <w:t xml:space="preserve"> stran</w:t>
      </w:r>
      <w:r w:rsidR="00EA121C" w:rsidRPr="006C219A">
        <w:t>ami</w:t>
      </w:r>
      <w:r w:rsidRPr="006C219A">
        <w:t>.</w:t>
      </w:r>
      <w:r w:rsidR="00D6080A">
        <w:t xml:space="preserve"> </w:t>
      </w:r>
      <w:r w:rsidR="00383B12" w:rsidRPr="006C219A">
        <w:t>Dodatky</w:t>
      </w:r>
      <w:r w:rsidR="00D03B18">
        <w:t xml:space="preserve"> k této smlouvě</w:t>
      </w:r>
      <w:r w:rsidR="00383B12" w:rsidRPr="006C219A">
        <w:t xml:space="preserve"> se vyhotovují ve stejném počtu jako</w:t>
      </w:r>
      <w:r w:rsidR="00D03B18">
        <w:t xml:space="preserve"> tato</w:t>
      </w:r>
      <w:r w:rsidR="00383B12" w:rsidRPr="006C219A">
        <w:t xml:space="preserve"> smlouva.</w:t>
      </w:r>
    </w:p>
    <w:p w14:paraId="3C820F98" w14:textId="77777777" w:rsidR="00893AE4" w:rsidRPr="00672CCE" w:rsidRDefault="00A603B6" w:rsidP="00D6080A">
      <w:pPr>
        <w:pStyle w:val="Nadpis2"/>
        <w:numPr>
          <w:ilvl w:val="1"/>
          <w:numId w:val="7"/>
        </w:numPr>
        <w:ind w:left="0" w:firstLine="0"/>
      </w:pPr>
      <w:r w:rsidRPr="006F4852">
        <w:t xml:space="preserve">Smluvní strany berou na vědomí, že smlouva, včetně příloh a případných dodatků ke smlouvě, podléhá zveřejnění v registru smluv dle zákona o registru smluv. Smluvní strany se dohodly, že uveřejnění smlouvy, včetně příloh a případných dodatků, zajistí objednatel. Zhotovitel dále výslovně </w:t>
      </w:r>
      <w:r w:rsidRPr="00672CCE">
        <w:t>souhlasí s uveřejněním smlouvy, včetně příloh a případných dodatků, a všech údajů a informací o něm</w:t>
      </w:r>
      <w:r w:rsidRPr="00672CCE">
        <w:rPr>
          <w:sz w:val="22"/>
          <w:szCs w:val="22"/>
        </w:rPr>
        <w:t>.</w:t>
      </w:r>
    </w:p>
    <w:p w14:paraId="649CFC14" w14:textId="77777777" w:rsidR="00383B12" w:rsidRPr="00672CCE" w:rsidRDefault="00383B12" w:rsidP="00893AE4">
      <w:pPr>
        <w:pStyle w:val="Nadpis2"/>
        <w:numPr>
          <w:ilvl w:val="1"/>
          <w:numId w:val="7"/>
        </w:numPr>
        <w:ind w:left="0" w:firstLine="0"/>
        <w:rPr>
          <w:rFonts w:cs="Arial"/>
        </w:rPr>
      </w:pPr>
      <w:r w:rsidRPr="00672CCE">
        <w:rPr>
          <w:rFonts w:cs="Arial"/>
        </w:rPr>
        <w:t xml:space="preserve">Doložka dle § 41 obecního zřízení: Uzavření této smlouvy schválila Rada města Otrokovice dne </w:t>
      </w:r>
      <w:r w:rsidR="00672CCE" w:rsidRPr="00011F45">
        <w:rPr>
          <w:rFonts w:cs="Arial"/>
          <w:highlight w:val="cyan"/>
        </w:rPr>
        <w:t>………….</w:t>
      </w:r>
      <w:r w:rsidR="00D32B86" w:rsidRPr="00672CCE">
        <w:rPr>
          <w:rFonts w:cs="Arial"/>
        </w:rPr>
        <w:t xml:space="preserve"> usnesením č. </w:t>
      </w:r>
      <w:r w:rsidR="002B32DB" w:rsidRPr="00672CCE">
        <w:rPr>
          <w:rFonts w:cs="Arial"/>
        </w:rPr>
        <w:t>RMO/</w:t>
      </w:r>
      <w:r w:rsidR="00672CCE" w:rsidRPr="00011F45">
        <w:rPr>
          <w:rFonts w:cs="Arial"/>
          <w:highlight w:val="cyan"/>
        </w:rPr>
        <w:t>………..</w:t>
      </w:r>
      <w:r w:rsidR="00906288" w:rsidRPr="00672CCE">
        <w:rPr>
          <w:rFonts w:cs="Arial"/>
        </w:rPr>
        <w:t>.</w:t>
      </w:r>
    </w:p>
    <w:p w14:paraId="757F7E81" w14:textId="77777777" w:rsidR="006F75A7" w:rsidRDefault="006F75A7">
      <w:pPr>
        <w:pStyle w:val="Seznam22"/>
        <w:ind w:left="0" w:firstLine="0"/>
        <w:jc w:val="both"/>
        <w:rPr>
          <w:rFonts w:ascii="Arial" w:hAnsi="Arial"/>
        </w:rPr>
      </w:pPr>
    </w:p>
    <w:p w14:paraId="372502A4" w14:textId="77777777" w:rsidR="00BA48CC" w:rsidRPr="006C219A" w:rsidRDefault="00BA48CC">
      <w:pPr>
        <w:pStyle w:val="Seznam22"/>
        <w:ind w:left="0" w:firstLine="0"/>
        <w:jc w:val="both"/>
        <w:rPr>
          <w:rFonts w:ascii="Arial" w:hAnsi="Arial"/>
        </w:rPr>
      </w:pPr>
    </w:p>
    <w:p w14:paraId="21E31716" w14:textId="77777777" w:rsidR="00F11E55" w:rsidRPr="006C219A" w:rsidRDefault="00024822" w:rsidP="000B1ECC">
      <w:pPr>
        <w:tabs>
          <w:tab w:val="left" w:pos="567"/>
          <w:tab w:val="left" w:pos="709"/>
        </w:tabs>
        <w:rPr>
          <w:rFonts w:ascii="Arial" w:hAnsi="Arial"/>
        </w:rPr>
      </w:pPr>
      <w:r>
        <w:rPr>
          <w:rFonts w:ascii="Arial" w:hAnsi="Arial"/>
        </w:rPr>
        <w:t xml:space="preserve">V Otrokovicích dne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11E55" w:rsidRPr="006C219A">
        <w:rPr>
          <w:rFonts w:ascii="Arial" w:hAnsi="Arial"/>
        </w:rPr>
        <w:t>V</w:t>
      </w:r>
      <w:r>
        <w:rPr>
          <w:rFonts w:ascii="Arial" w:hAnsi="Arial"/>
        </w:rPr>
        <w:t xml:space="preserve"> </w:t>
      </w:r>
      <w:permStart w:id="585643058" w:edGrp="everyone"/>
      <w:r w:rsidR="00672CCE">
        <w:rPr>
          <w:rFonts w:ascii="Arial" w:hAnsi="Arial"/>
        </w:rPr>
        <w:t>………………</w:t>
      </w:r>
      <w:permEnd w:id="585643058"/>
      <w:r w:rsidR="00F11E55" w:rsidRPr="006C219A">
        <w:rPr>
          <w:rFonts w:ascii="Arial" w:hAnsi="Arial"/>
        </w:rPr>
        <w:t xml:space="preserve"> dne </w:t>
      </w:r>
    </w:p>
    <w:p w14:paraId="1FF961BD" w14:textId="77777777" w:rsidR="00F11E55" w:rsidRPr="006C219A" w:rsidRDefault="00F11E55">
      <w:pPr>
        <w:rPr>
          <w:rFonts w:ascii="Arial" w:hAnsi="Arial"/>
        </w:rPr>
      </w:pPr>
    </w:p>
    <w:p w14:paraId="3D2752B9" w14:textId="77777777" w:rsidR="00BD3774" w:rsidRDefault="00BD3774">
      <w:pPr>
        <w:rPr>
          <w:rFonts w:ascii="Arial" w:hAnsi="Arial"/>
        </w:rPr>
      </w:pPr>
    </w:p>
    <w:p w14:paraId="289D4C7D" w14:textId="77777777" w:rsidR="00BD3774" w:rsidRDefault="00BD3774">
      <w:pPr>
        <w:rPr>
          <w:rFonts w:ascii="Arial" w:hAnsi="Arial"/>
        </w:rPr>
      </w:pPr>
    </w:p>
    <w:p w14:paraId="358C239D" w14:textId="77777777" w:rsidR="00672CCE" w:rsidRPr="006C219A" w:rsidRDefault="00672CCE">
      <w:pPr>
        <w:rPr>
          <w:rFonts w:ascii="Arial" w:hAnsi="Arial"/>
        </w:rPr>
      </w:pPr>
    </w:p>
    <w:p w14:paraId="5C3F0D75" w14:textId="77777777" w:rsidR="00F11E55" w:rsidRPr="006C219A" w:rsidRDefault="00F11E55">
      <w:pPr>
        <w:rPr>
          <w:rFonts w:ascii="Arial" w:hAnsi="Arial"/>
        </w:rPr>
      </w:pPr>
    </w:p>
    <w:p w14:paraId="79F43005" w14:textId="77777777" w:rsidR="00F11E55" w:rsidRPr="006C219A" w:rsidRDefault="00024822">
      <w:pPr>
        <w:rPr>
          <w:rFonts w:ascii="Arial" w:hAnsi="Arial"/>
        </w:rPr>
      </w:pPr>
      <w:r>
        <w:rPr>
          <w:rFonts w:ascii="Arial" w:hAnsi="Arial"/>
        </w:rPr>
        <w:t>…………………………………………..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B0619" w:rsidRPr="006C219A">
        <w:rPr>
          <w:rFonts w:ascii="Arial" w:hAnsi="Arial"/>
        </w:rPr>
        <w:t>……………………………………………..</w:t>
      </w:r>
    </w:p>
    <w:p w14:paraId="27E32CF3" w14:textId="77777777" w:rsidR="00EA121C" w:rsidRPr="006C219A" w:rsidRDefault="00024822" w:rsidP="00024822">
      <w:pPr>
        <w:pStyle w:val="Zkladntext"/>
      </w:pPr>
      <w:r>
        <w:t>za objednatele</w:t>
      </w:r>
      <w:r w:rsidR="00EA121C" w:rsidRPr="006C219A">
        <w:tab/>
      </w:r>
      <w:r w:rsidR="00EA121C" w:rsidRPr="006C219A">
        <w:tab/>
      </w:r>
      <w:r w:rsidR="00EA121C" w:rsidRPr="006C219A">
        <w:tab/>
      </w:r>
      <w:r w:rsidR="00EA121C" w:rsidRPr="006C219A">
        <w:tab/>
      </w:r>
      <w:r w:rsidR="00EA121C" w:rsidRPr="006C219A">
        <w:tab/>
      </w:r>
      <w:r w:rsidR="00EA121C" w:rsidRPr="006C219A">
        <w:tab/>
      </w:r>
      <w:r>
        <w:tab/>
        <w:t>za zhotovitele</w:t>
      </w:r>
    </w:p>
    <w:p w14:paraId="514026F1" w14:textId="77777777" w:rsidR="00F11E55" w:rsidRPr="006C219A" w:rsidRDefault="000704FF" w:rsidP="00024822">
      <w:pPr>
        <w:pStyle w:val="Zkladntext"/>
      </w:pPr>
      <w:r>
        <w:rPr>
          <w:rFonts w:cs="Arial"/>
        </w:rPr>
        <w:t>Bc. Hana Večerková</w:t>
      </w:r>
      <w:r w:rsidRPr="008F570C">
        <w:rPr>
          <w:rFonts w:cs="Arial"/>
        </w:rPr>
        <w:t>, DiS.</w:t>
      </w:r>
      <w:r w:rsidR="00F11E55" w:rsidRPr="006C219A">
        <w:rPr>
          <w:b/>
          <w:i/>
        </w:rPr>
        <w:tab/>
      </w:r>
      <w:r w:rsidR="00F11E55" w:rsidRPr="006C219A">
        <w:rPr>
          <w:b/>
          <w:i/>
        </w:rPr>
        <w:tab/>
      </w:r>
      <w:r w:rsidR="00F11E55" w:rsidRPr="00672CCE">
        <w:rPr>
          <w:b/>
          <w:iCs/>
        </w:rPr>
        <w:tab/>
      </w:r>
      <w:r w:rsidR="00F11E55" w:rsidRPr="006C219A">
        <w:rPr>
          <w:b/>
          <w:i/>
        </w:rPr>
        <w:tab/>
      </w:r>
      <w:r w:rsidR="00F11E55" w:rsidRPr="006C219A">
        <w:rPr>
          <w:b/>
          <w:i/>
        </w:rPr>
        <w:tab/>
      </w:r>
      <w:permStart w:id="427251287" w:edGrp="everyone"/>
      <w:r w:rsidR="00672CCE" w:rsidRPr="00672CCE">
        <w:rPr>
          <w:bCs/>
          <w:iCs/>
        </w:rPr>
        <w:t>………………</w:t>
      </w:r>
      <w:permEnd w:id="427251287"/>
      <w:r w:rsidR="007927F0" w:rsidRPr="007927F0">
        <w:t xml:space="preserve"> </w:t>
      </w:r>
    </w:p>
    <w:p w14:paraId="2522BC07" w14:textId="77777777" w:rsidR="00A603B6" w:rsidRPr="00A603B6" w:rsidRDefault="00FB0619" w:rsidP="002826BA">
      <w:pPr>
        <w:tabs>
          <w:tab w:val="left" w:pos="0"/>
        </w:tabs>
        <w:ind w:left="6372" w:hanging="6372"/>
        <w:rPr>
          <w:rFonts w:ascii="Arial" w:hAnsi="Arial" w:cs="Arial"/>
        </w:rPr>
      </w:pPr>
      <w:r w:rsidRPr="006C219A">
        <w:rPr>
          <w:rFonts w:ascii="Arial" w:hAnsi="Arial"/>
        </w:rPr>
        <w:t>starost</w:t>
      </w:r>
      <w:r w:rsidR="000704FF">
        <w:rPr>
          <w:rFonts w:ascii="Arial" w:hAnsi="Arial"/>
        </w:rPr>
        <w:t>k</w:t>
      </w:r>
      <w:r w:rsidRPr="006C219A">
        <w:rPr>
          <w:rFonts w:ascii="Arial" w:hAnsi="Arial"/>
        </w:rPr>
        <w:t xml:space="preserve">a města </w:t>
      </w:r>
      <w:r w:rsidR="00024822">
        <w:rPr>
          <w:rFonts w:ascii="Arial" w:hAnsi="Arial"/>
        </w:rPr>
        <w:t xml:space="preserve">                                                                            </w:t>
      </w:r>
      <w:permStart w:id="583476026" w:edGrp="everyone"/>
      <w:r w:rsidR="00672CCE">
        <w:rPr>
          <w:rFonts w:ascii="Arial" w:hAnsi="Arial"/>
        </w:rPr>
        <w:t>………………</w:t>
      </w:r>
      <w:permEnd w:id="583476026"/>
      <w:r w:rsidR="00A603B6">
        <w:rPr>
          <w:rFonts w:ascii="Arial" w:hAnsi="Arial"/>
        </w:rPr>
        <w:tab/>
      </w:r>
    </w:p>
    <w:sectPr w:rsidR="00A603B6" w:rsidRPr="00A603B6" w:rsidSect="00C535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7" w:right="1417" w:bottom="1417" w:left="1417" w:header="885" w:footer="5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B776D" w14:textId="77777777" w:rsidR="00223CB3" w:rsidRDefault="00223CB3" w:rsidP="00F11E55">
      <w:r>
        <w:separator/>
      </w:r>
    </w:p>
  </w:endnote>
  <w:endnote w:type="continuationSeparator" w:id="0">
    <w:p w14:paraId="0C9C7EF4" w14:textId="77777777" w:rsidR="00223CB3" w:rsidRDefault="00223CB3" w:rsidP="00F1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98BB1" w14:textId="77777777" w:rsidR="00F20A1F" w:rsidRDefault="00F20A1F">
    <w:pPr>
      <w:pStyle w:val="Zpat"/>
      <w:jc w:val="center"/>
    </w:pPr>
    <w:r>
      <w:t xml:space="preserve">- </w:t>
    </w:r>
    <w:r w:rsidR="009D4A9B">
      <w:fldChar w:fldCharType="begin"/>
    </w:r>
    <w:r w:rsidR="00184A80">
      <w:instrText xml:space="preserve"> PAGE </w:instrText>
    </w:r>
    <w:r w:rsidR="009D4A9B">
      <w:fldChar w:fldCharType="separate"/>
    </w:r>
    <w:r w:rsidR="009F1069">
      <w:rPr>
        <w:noProof/>
      </w:rPr>
      <w:t>6</w:t>
    </w:r>
    <w:r w:rsidR="009D4A9B">
      <w:rPr>
        <w:noProof/>
      </w:rPr>
      <w:fldChar w:fldCharType="end"/>
    </w:r>
    <w:r>
      <w:t>/</w:t>
    </w:r>
    <w:r w:rsidR="009D4A9B">
      <w:fldChar w:fldCharType="begin"/>
    </w:r>
    <w:r w:rsidR="00EF45F5">
      <w:instrText xml:space="preserve"> NUMPAGES \*Arabic </w:instrText>
    </w:r>
    <w:r w:rsidR="009D4A9B">
      <w:fldChar w:fldCharType="separate"/>
    </w:r>
    <w:r w:rsidR="009F1069">
      <w:rPr>
        <w:noProof/>
      </w:rPr>
      <w:t>6</w:t>
    </w:r>
    <w:r w:rsidR="009D4A9B">
      <w:rPr>
        <w:noProof/>
      </w:rP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20DD" w14:textId="77777777" w:rsidR="00F20A1F" w:rsidRDefault="00F20A1F">
    <w:pPr>
      <w:pStyle w:val="Zpat"/>
      <w:jc w:val="center"/>
    </w:pPr>
    <w:r>
      <w:t xml:space="preserve">- </w:t>
    </w:r>
    <w:r w:rsidR="009D4A9B">
      <w:fldChar w:fldCharType="begin"/>
    </w:r>
    <w:r w:rsidR="00184A80">
      <w:instrText xml:space="preserve"> PAGE </w:instrText>
    </w:r>
    <w:r w:rsidR="009D4A9B">
      <w:fldChar w:fldCharType="separate"/>
    </w:r>
    <w:r w:rsidR="009F1069">
      <w:rPr>
        <w:noProof/>
      </w:rPr>
      <w:t>5</w:t>
    </w:r>
    <w:r w:rsidR="009D4A9B">
      <w:rPr>
        <w:noProof/>
      </w:rPr>
      <w:fldChar w:fldCharType="end"/>
    </w:r>
    <w:r>
      <w:t>/</w:t>
    </w:r>
    <w:r w:rsidR="009D4A9B">
      <w:fldChar w:fldCharType="begin"/>
    </w:r>
    <w:r w:rsidR="00EF45F5">
      <w:instrText xml:space="preserve"> NUMPAGES \*Arabic </w:instrText>
    </w:r>
    <w:r w:rsidR="009D4A9B">
      <w:fldChar w:fldCharType="separate"/>
    </w:r>
    <w:r w:rsidR="009F1069">
      <w:rPr>
        <w:noProof/>
      </w:rPr>
      <w:t>6</w:t>
    </w:r>
    <w:r w:rsidR="009D4A9B">
      <w:rPr>
        <w:noProof/>
      </w:rP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8997B" w14:textId="77777777" w:rsidR="00F20A1F" w:rsidRDefault="00F20A1F" w:rsidP="00601C9B">
    <w:pPr>
      <w:pStyle w:val="Zpat"/>
      <w:jc w:val="center"/>
    </w:pPr>
    <w:r>
      <w:t xml:space="preserve">- </w:t>
    </w:r>
    <w:r w:rsidR="009D4A9B">
      <w:fldChar w:fldCharType="begin"/>
    </w:r>
    <w:r w:rsidR="00184A80">
      <w:instrText xml:space="preserve"> PAGE </w:instrText>
    </w:r>
    <w:r w:rsidR="009D4A9B">
      <w:fldChar w:fldCharType="separate"/>
    </w:r>
    <w:r w:rsidR="009F1069">
      <w:rPr>
        <w:noProof/>
      </w:rPr>
      <w:t>1</w:t>
    </w:r>
    <w:r w:rsidR="009D4A9B">
      <w:rPr>
        <w:noProof/>
      </w:rPr>
      <w:fldChar w:fldCharType="end"/>
    </w:r>
    <w:r>
      <w:t>/</w:t>
    </w:r>
    <w:r w:rsidR="009D4A9B">
      <w:fldChar w:fldCharType="begin"/>
    </w:r>
    <w:r w:rsidR="00EF45F5">
      <w:instrText xml:space="preserve"> NUMPAGES \*Arabic </w:instrText>
    </w:r>
    <w:r w:rsidR="009D4A9B">
      <w:fldChar w:fldCharType="separate"/>
    </w:r>
    <w:r w:rsidR="009F1069">
      <w:rPr>
        <w:noProof/>
      </w:rPr>
      <w:t>1</w:t>
    </w:r>
    <w:r w:rsidR="009D4A9B">
      <w:rPr>
        <w:noProof/>
      </w:rPr>
      <w:fldChar w:fldCharType="end"/>
    </w:r>
    <w:r>
      <w:t xml:space="preserve"> -</w:t>
    </w:r>
  </w:p>
  <w:p w14:paraId="3014CA44" w14:textId="77777777" w:rsidR="00F20A1F" w:rsidRDefault="00F20A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40F2A" w14:textId="77777777" w:rsidR="00223CB3" w:rsidRDefault="00223CB3" w:rsidP="00F11E55">
      <w:r>
        <w:separator/>
      </w:r>
    </w:p>
  </w:footnote>
  <w:footnote w:type="continuationSeparator" w:id="0">
    <w:p w14:paraId="7F3A0D34" w14:textId="77777777" w:rsidR="00223CB3" w:rsidRDefault="00223CB3" w:rsidP="00F1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9A7E9" w14:textId="77777777" w:rsidR="00F20A1F" w:rsidRDefault="00F20A1F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A2CBB" w14:textId="77777777" w:rsidR="00F20A1F" w:rsidRDefault="00F20A1F" w:rsidP="00B31C97">
    <w:pPr>
      <w:pStyle w:val="Zhlav"/>
    </w:pPr>
  </w:p>
  <w:p w14:paraId="0072D34F" w14:textId="77777777" w:rsidR="00F20A1F" w:rsidRDefault="00F20A1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C7C27" w14:textId="77777777" w:rsidR="00F20A1F" w:rsidRPr="00C5350C" w:rsidRDefault="00F20A1F" w:rsidP="00C5350C">
    <w:pPr>
      <w:pStyle w:val="Zhlav"/>
    </w:pPr>
    <w:r>
      <w:rPr>
        <w:noProof/>
        <w:lang w:eastAsia="cs-CZ"/>
      </w:rPr>
      <w:drawing>
        <wp:inline distT="0" distB="0" distL="0" distR="0" wp14:anchorId="217BBB1C" wp14:editId="22C5DD44">
          <wp:extent cx="809625" cy="523875"/>
          <wp:effectExtent l="19050" t="0" r="9525" b="0"/>
          <wp:docPr id="1" name="obrázek 1" descr="logo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3806854"/>
    <w:lvl w:ilvl="0">
      <w:start w:val="1"/>
      <w:numFmt w:val="upperRoman"/>
      <w:pStyle w:val="Nadpis1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0"/>
        <w:szCs w:val="20"/>
      </w:rPr>
    </w:lvl>
    <w:lvl w:ilvl="1">
      <w:start w:val="1"/>
      <w:numFmt w:val="decimal"/>
      <w:pStyle w:val="Nadpis2"/>
      <w:lvlText w:val=" %1.%2. "/>
      <w:lvlJc w:val="left"/>
      <w:pPr>
        <w:tabs>
          <w:tab w:val="num" w:pos="4112"/>
        </w:tabs>
        <w:ind w:left="4679" w:hanging="1134"/>
      </w:pPr>
      <w:rPr>
        <w:rFonts w:ascii="Arial" w:hAnsi="Arial"/>
      </w:rPr>
    </w:lvl>
    <w:lvl w:ilvl="2">
      <w:start w:val="1"/>
      <w:numFmt w:val="none"/>
      <w:pStyle w:val="Nadpis3"/>
      <w:suff w:val="nothing"/>
      <w:lvlText w:val="  "/>
      <w:lvlJc w:val="left"/>
      <w:pPr>
        <w:tabs>
          <w:tab w:val="num" w:pos="0"/>
        </w:tabs>
        <w:ind w:left="0" w:firstLine="0"/>
      </w:pPr>
      <w:rPr>
        <w:rFonts w:ascii="Arial" w:hAnsi="Arial"/>
      </w:rPr>
    </w:lvl>
    <w:lvl w:ilvl="3">
      <w:start w:val="1"/>
      <w:numFmt w:val="decimal"/>
      <w:pStyle w:val="Nadpis4"/>
      <w:suff w:val="nothing"/>
      <w:lvlText w:val=" %4. "/>
      <w:lvlJc w:val="left"/>
      <w:pPr>
        <w:tabs>
          <w:tab w:val="num" w:pos="0"/>
        </w:tabs>
        <w:ind w:left="0" w:firstLine="0"/>
      </w:pPr>
      <w:rPr>
        <w:rFonts w:ascii="Arial" w:hAnsi="Arial"/>
      </w:rPr>
    </w:lvl>
    <w:lvl w:ilvl="4">
      <w:start w:val="1"/>
      <w:numFmt w:val="decimal"/>
      <w:pStyle w:val="Nadpis5"/>
      <w:suff w:val="nothing"/>
      <w:lvlText w:val=" %4.%5. "/>
      <w:lvlJc w:val="left"/>
      <w:pPr>
        <w:tabs>
          <w:tab w:val="num" w:pos="0"/>
        </w:tabs>
        <w:ind w:left="0" w:firstLine="0"/>
      </w:pPr>
      <w:rPr>
        <w:rFonts w:ascii="Arial" w:hAnsi="Arial"/>
      </w:rPr>
    </w:lvl>
    <w:lvl w:ilvl="5">
      <w:start w:val="1"/>
      <w:numFmt w:val="decimal"/>
      <w:pStyle w:val="Nadpis6"/>
      <w:suff w:val="nothing"/>
      <w:lvlText w:val=" %5.%6. "/>
      <w:lvlJc w:val="left"/>
      <w:pPr>
        <w:tabs>
          <w:tab w:val="num" w:pos="0"/>
        </w:tabs>
        <w:ind w:left="0" w:firstLine="0"/>
      </w:pPr>
      <w:rPr>
        <w:rFonts w:ascii="Arial" w:hAnsi="Arial"/>
      </w:rPr>
    </w:lvl>
    <w:lvl w:ilvl="6">
      <w:start w:val="1"/>
      <w:numFmt w:val="decimal"/>
      <w:suff w:val="nothing"/>
      <w:lvlText w:val=" %4.%5.%6.%7 "/>
      <w:lvlJc w:val="left"/>
      <w:pPr>
        <w:tabs>
          <w:tab w:val="num" w:pos="0"/>
        </w:tabs>
        <w:ind w:left="0" w:firstLine="0"/>
      </w:pPr>
      <w:rPr>
        <w:rFonts w:ascii="Arial" w:hAnsi="Arial"/>
      </w:rPr>
    </w:lvl>
    <w:lvl w:ilvl="7">
      <w:start w:val="1"/>
      <w:numFmt w:val="decimal"/>
      <w:pStyle w:val="Nadpis8"/>
      <w:suff w:val="nothing"/>
      <w:lvlText w:val=" %4.%5.%6.%7.%8 "/>
      <w:lvlJc w:val="left"/>
      <w:pPr>
        <w:tabs>
          <w:tab w:val="num" w:pos="0"/>
        </w:tabs>
        <w:ind w:left="0" w:firstLine="0"/>
      </w:pPr>
      <w:rPr>
        <w:rFonts w:ascii="Arial" w:hAnsi="Arial"/>
      </w:rPr>
    </w:lvl>
    <w:lvl w:ilvl="8">
      <w:start w:val="1"/>
      <w:numFmt w:val="decimal"/>
      <w:pStyle w:val="Nadpis9"/>
      <w:suff w:val="nothing"/>
      <w:lvlText w:val=" %4.%5.%6.%7.%8.%9 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4A43255"/>
    <w:multiLevelType w:val="multilevel"/>
    <w:tmpl w:val="BC48987C"/>
    <w:lvl w:ilvl="0">
      <w:start w:val="1"/>
      <w:numFmt w:val="upperRoman"/>
      <w:pStyle w:val="Nadpis11"/>
      <w:suff w:val="nothing"/>
      <w:lvlText w:val="%1."/>
      <w:lvlJc w:val="left"/>
      <w:pPr>
        <w:ind w:left="0" w:firstLine="0"/>
      </w:pPr>
      <w:rPr>
        <w:rFonts w:ascii="Arial" w:hAnsi="Arial"/>
        <w:b/>
        <w:sz w:val="20"/>
        <w:szCs w:val="20"/>
      </w:rPr>
    </w:lvl>
    <w:lvl w:ilvl="1">
      <w:start w:val="1"/>
      <w:numFmt w:val="decimal"/>
      <w:pStyle w:val="Nadpis21"/>
      <w:lvlText w:val=" %1.%2. "/>
      <w:lvlJc w:val="left"/>
      <w:pPr>
        <w:tabs>
          <w:tab w:val="num" w:pos="2127"/>
        </w:tabs>
        <w:ind w:left="2694" w:hanging="1134"/>
      </w:pPr>
    </w:lvl>
    <w:lvl w:ilvl="2">
      <w:start w:val="1"/>
      <w:numFmt w:val="none"/>
      <w:pStyle w:val="Nadpis31"/>
      <w:suff w:val="nothing"/>
      <w:lvlText w:val=" "/>
      <w:lvlJc w:val="left"/>
      <w:pPr>
        <w:ind w:left="0" w:firstLine="0"/>
      </w:pPr>
    </w:lvl>
    <w:lvl w:ilvl="3">
      <w:start w:val="1"/>
      <w:numFmt w:val="decimal"/>
      <w:pStyle w:val="Nadpis41"/>
      <w:suff w:val="nothing"/>
      <w:lvlText w:val=" %4. "/>
      <w:lvlJc w:val="left"/>
      <w:pPr>
        <w:ind w:left="0" w:firstLine="0"/>
      </w:pPr>
    </w:lvl>
    <w:lvl w:ilvl="4">
      <w:start w:val="1"/>
      <w:numFmt w:val="decimal"/>
      <w:pStyle w:val="Nadpis51"/>
      <w:suff w:val="nothing"/>
      <w:lvlText w:val=" %4.%5. "/>
      <w:lvlJc w:val="left"/>
      <w:pPr>
        <w:ind w:left="0" w:firstLine="0"/>
      </w:pPr>
    </w:lvl>
    <w:lvl w:ilvl="5">
      <w:start w:val="1"/>
      <w:numFmt w:val="decimal"/>
      <w:pStyle w:val="Nadpis61"/>
      <w:suff w:val="nothing"/>
      <w:lvlText w:val=" %5.%6.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decimal"/>
      <w:pStyle w:val="Nadpis81"/>
      <w:suff w:val="nothing"/>
      <w:lvlText w:val=" %4.%5.%6.%8 "/>
      <w:lvlJc w:val="left"/>
      <w:pPr>
        <w:ind w:left="0" w:firstLine="0"/>
      </w:pPr>
    </w:lvl>
    <w:lvl w:ilvl="8">
      <w:start w:val="1"/>
      <w:numFmt w:val="decimal"/>
      <w:pStyle w:val="Nadpis91"/>
      <w:suff w:val="nothing"/>
      <w:lvlText w:val=" %4.%5.%6.%8.%9 "/>
      <w:lvlJc w:val="left"/>
      <w:pPr>
        <w:ind w:left="0" w:firstLine="0"/>
      </w:pPr>
    </w:lvl>
  </w:abstractNum>
  <w:abstractNum w:abstractNumId="7" w15:restartNumberingAfterBreak="0">
    <w:nsid w:val="06A50F3F"/>
    <w:multiLevelType w:val="hybridMultilevel"/>
    <w:tmpl w:val="E5A806A8"/>
    <w:lvl w:ilvl="0" w:tplc="2742949C">
      <w:start w:val="1"/>
      <w:numFmt w:val="decimal"/>
      <w:lvlText w:val="%1."/>
      <w:lvlJc w:val="left"/>
      <w:pPr>
        <w:ind w:left="895" w:hanging="360"/>
      </w:pPr>
      <w:rPr>
        <w:rFonts w:ascii="Arial" w:eastAsia="Arial Unicode MS" w:hAnsi="Arial" w:cs="Arial" w:hint="default"/>
        <w:color w:val="231F20"/>
        <w:spacing w:val="-5"/>
        <w:w w:val="100"/>
        <w:sz w:val="20"/>
        <w:szCs w:val="20"/>
      </w:rPr>
    </w:lvl>
    <w:lvl w:ilvl="1" w:tplc="D5E41E10">
      <w:start w:val="1"/>
      <w:numFmt w:val="lowerLetter"/>
      <w:lvlText w:val="%2)"/>
      <w:lvlJc w:val="left"/>
      <w:pPr>
        <w:ind w:left="3751" w:hanging="348"/>
      </w:pPr>
      <w:rPr>
        <w:rFonts w:ascii="Arial" w:eastAsia="Times New Roman" w:hAnsi="Arial" w:cs="Arial" w:hint="default"/>
        <w:color w:val="231F20"/>
        <w:spacing w:val="-18"/>
        <w:w w:val="100"/>
        <w:sz w:val="20"/>
        <w:szCs w:val="20"/>
      </w:rPr>
    </w:lvl>
    <w:lvl w:ilvl="2" w:tplc="7408D98C">
      <w:numFmt w:val="bullet"/>
      <w:lvlText w:val="•"/>
      <w:lvlJc w:val="left"/>
      <w:pPr>
        <w:ind w:left="2211" w:hanging="348"/>
      </w:pPr>
      <w:rPr>
        <w:rFonts w:hint="default"/>
      </w:rPr>
    </w:lvl>
    <w:lvl w:ilvl="3" w:tplc="93746718">
      <w:numFmt w:val="bullet"/>
      <w:lvlText w:val="•"/>
      <w:lvlJc w:val="left"/>
      <w:pPr>
        <w:ind w:left="3162" w:hanging="348"/>
      </w:pPr>
      <w:rPr>
        <w:rFonts w:hint="default"/>
      </w:rPr>
    </w:lvl>
    <w:lvl w:ilvl="4" w:tplc="7EF05EDC">
      <w:numFmt w:val="bullet"/>
      <w:lvlText w:val="•"/>
      <w:lvlJc w:val="left"/>
      <w:pPr>
        <w:ind w:left="4113" w:hanging="348"/>
      </w:pPr>
      <w:rPr>
        <w:rFonts w:hint="default"/>
      </w:rPr>
    </w:lvl>
    <w:lvl w:ilvl="5" w:tplc="9BEEA3D6">
      <w:numFmt w:val="bullet"/>
      <w:lvlText w:val="•"/>
      <w:lvlJc w:val="left"/>
      <w:pPr>
        <w:ind w:left="5064" w:hanging="348"/>
      </w:pPr>
      <w:rPr>
        <w:rFonts w:hint="default"/>
      </w:rPr>
    </w:lvl>
    <w:lvl w:ilvl="6" w:tplc="E36EB7E2">
      <w:numFmt w:val="bullet"/>
      <w:lvlText w:val="•"/>
      <w:lvlJc w:val="left"/>
      <w:pPr>
        <w:ind w:left="6015" w:hanging="348"/>
      </w:pPr>
      <w:rPr>
        <w:rFonts w:hint="default"/>
      </w:rPr>
    </w:lvl>
    <w:lvl w:ilvl="7" w:tplc="F5A2FBA6">
      <w:numFmt w:val="bullet"/>
      <w:lvlText w:val="•"/>
      <w:lvlJc w:val="left"/>
      <w:pPr>
        <w:ind w:left="6966" w:hanging="348"/>
      </w:pPr>
      <w:rPr>
        <w:rFonts w:hint="default"/>
      </w:rPr>
    </w:lvl>
    <w:lvl w:ilvl="8" w:tplc="92F06D60">
      <w:numFmt w:val="bullet"/>
      <w:lvlText w:val="•"/>
      <w:lvlJc w:val="left"/>
      <w:pPr>
        <w:ind w:left="7917" w:hanging="348"/>
      </w:pPr>
      <w:rPr>
        <w:rFonts w:hint="default"/>
      </w:rPr>
    </w:lvl>
  </w:abstractNum>
  <w:abstractNum w:abstractNumId="8" w15:restartNumberingAfterBreak="0">
    <w:nsid w:val="1189779F"/>
    <w:multiLevelType w:val="hybridMultilevel"/>
    <w:tmpl w:val="8B5CC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A4C21"/>
    <w:multiLevelType w:val="hybridMultilevel"/>
    <w:tmpl w:val="2806BDEA"/>
    <w:lvl w:ilvl="0" w:tplc="9FD66012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4A82734"/>
    <w:multiLevelType w:val="hybridMultilevel"/>
    <w:tmpl w:val="3A182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064D5"/>
    <w:multiLevelType w:val="multilevel"/>
    <w:tmpl w:val="2752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AAB2765"/>
    <w:multiLevelType w:val="hybridMultilevel"/>
    <w:tmpl w:val="1332BC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30221"/>
    <w:multiLevelType w:val="hybridMultilevel"/>
    <w:tmpl w:val="AE22E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673024"/>
    <w:multiLevelType w:val="multilevel"/>
    <w:tmpl w:val="3364DF9A"/>
    <w:lvl w:ilvl="0">
      <w:start w:val="1"/>
      <w:numFmt w:val="lowerLetter"/>
      <w:lvlText w:val="%1)"/>
      <w:lvlJc w:val="left"/>
      <w:pPr>
        <w:ind w:left="5889" w:hanging="36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24C53"/>
    <w:multiLevelType w:val="multilevel"/>
    <w:tmpl w:val="0F34BC4C"/>
    <w:lvl w:ilvl="0">
      <w:start w:val="5"/>
      <w:numFmt w:val="upperRoman"/>
      <w:suff w:val="nothing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 %1.%2. "/>
      <w:lvlJc w:val="left"/>
      <w:pPr>
        <w:tabs>
          <w:tab w:val="num" w:pos="567"/>
        </w:tabs>
        <w:ind w:left="1134" w:hanging="1134"/>
      </w:pPr>
      <w:rPr>
        <w:rFonts w:ascii="Arial" w:hAnsi="Arial" w:hint="default"/>
      </w:rPr>
    </w:lvl>
    <w:lvl w:ilvl="2">
      <w:start w:val="1"/>
      <w:numFmt w:val="none"/>
      <w:suff w:val="nothing"/>
      <w:lvlText w:val="  "/>
      <w:lvlJc w:val="left"/>
      <w:pPr>
        <w:ind w:left="0" w:firstLine="0"/>
      </w:pPr>
      <w:rPr>
        <w:rFonts w:ascii="Arial" w:hAnsi="Arial" w:hint="default"/>
      </w:rPr>
    </w:lvl>
    <w:lvl w:ilvl="3">
      <w:start w:val="1"/>
      <w:numFmt w:val="decimal"/>
      <w:suff w:val="nothing"/>
      <w:lvlText w:val=" %4. 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decimal"/>
      <w:suff w:val="nothing"/>
      <w:lvlText w:val=" %4.%5. "/>
      <w:lvlJc w:val="left"/>
      <w:pPr>
        <w:ind w:left="0" w:firstLine="0"/>
      </w:pPr>
      <w:rPr>
        <w:rFonts w:ascii="Arial" w:hAnsi="Arial" w:hint="default"/>
      </w:rPr>
    </w:lvl>
    <w:lvl w:ilvl="5">
      <w:start w:val="1"/>
      <w:numFmt w:val="decimal"/>
      <w:suff w:val="nothing"/>
      <w:lvlText w:val=" %5.%6. "/>
      <w:lvlJc w:val="left"/>
      <w:pPr>
        <w:ind w:left="0" w:firstLine="0"/>
      </w:pPr>
      <w:rPr>
        <w:rFonts w:ascii="Arial" w:hAnsi="Arial" w:hint="default"/>
      </w:rPr>
    </w:lvl>
    <w:lvl w:ilvl="6">
      <w:start w:val="1"/>
      <w:numFmt w:val="decimal"/>
      <w:suff w:val="nothing"/>
      <w:lvlText w:val=" %4.%5.%6.%7 "/>
      <w:lvlJc w:val="left"/>
      <w:pPr>
        <w:ind w:left="0" w:firstLine="0"/>
      </w:pPr>
      <w:rPr>
        <w:rFonts w:ascii="Arial" w:hAnsi="Arial" w:hint="default"/>
      </w:rPr>
    </w:lvl>
    <w:lvl w:ilvl="7">
      <w:start w:val="1"/>
      <w:numFmt w:val="decimal"/>
      <w:suff w:val="nothing"/>
      <w:lvlText w:val=" %4.%5.%6.%7.%8 "/>
      <w:lvlJc w:val="left"/>
      <w:pPr>
        <w:ind w:left="0" w:firstLine="0"/>
      </w:pPr>
      <w:rPr>
        <w:rFonts w:ascii="Arial" w:hAnsi="Arial" w:hint="default"/>
      </w:rPr>
    </w:lvl>
    <w:lvl w:ilvl="8">
      <w:start w:val="1"/>
      <w:numFmt w:val="decimal"/>
      <w:suff w:val="nothing"/>
      <w:lvlText w:val=" %4.%5.%6.%7.%8.%9 "/>
      <w:lvlJc w:val="left"/>
      <w:pPr>
        <w:ind w:left="0" w:firstLine="0"/>
      </w:pPr>
      <w:rPr>
        <w:rFonts w:ascii="Arial" w:hAnsi="Arial" w:hint="default"/>
      </w:rPr>
    </w:lvl>
  </w:abstractNum>
  <w:abstractNum w:abstractNumId="16" w15:restartNumberingAfterBreak="0">
    <w:nsid w:val="6B8C2D0C"/>
    <w:multiLevelType w:val="hybridMultilevel"/>
    <w:tmpl w:val="90E65E30"/>
    <w:lvl w:ilvl="0" w:tplc="BC2094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AD73F5"/>
    <w:multiLevelType w:val="hybridMultilevel"/>
    <w:tmpl w:val="A47218BE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7CA05ADA"/>
    <w:multiLevelType w:val="hybridMultilevel"/>
    <w:tmpl w:val="86D05A90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92818263">
    <w:abstractNumId w:val="0"/>
  </w:num>
  <w:num w:numId="2" w16cid:durableId="917786291">
    <w:abstractNumId w:val="1"/>
  </w:num>
  <w:num w:numId="3" w16cid:durableId="1915119507">
    <w:abstractNumId w:val="2"/>
  </w:num>
  <w:num w:numId="4" w16cid:durableId="1442142724">
    <w:abstractNumId w:val="3"/>
  </w:num>
  <w:num w:numId="5" w16cid:durableId="2079549746">
    <w:abstractNumId w:val="4"/>
  </w:num>
  <w:num w:numId="6" w16cid:durableId="958998659">
    <w:abstractNumId w:val="5"/>
  </w:num>
  <w:num w:numId="7" w16cid:durableId="1596984869">
    <w:abstractNumId w:val="15"/>
  </w:num>
  <w:num w:numId="8" w16cid:durableId="340284082">
    <w:abstractNumId w:val="7"/>
  </w:num>
  <w:num w:numId="9" w16cid:durableId="1848522348">
    <w:abstractNumId w:val="13"/>
  </w:num>
  <w:num w:numId="10" w16cid:durableId="765884475">
    <w:abstractNumId w:val="10"/>
  </w:num>
  <w:num w:numId="11" w16cid:durableId="1109660410">
    <w:abstractNumId w:val="6"/>
  </w:num>
  <w:num w:numId="12" w16cid:durableId="199755656">
    <w:abstractNumId w:val="11"/>
  </w:num>
  <w:num w:numId="13" w16cid:durableId="1675721928">
    <w:abstractNumId w:val="18"/>
  </w:num>
  <w:num w:numId="14" w16cid:durableId="1986809754">
    <w:abstractNumId w:val="8"/>
  </w:num>
  <w:num w:numId="15" w16cid:durableId="125857091">
    <w:abstractNumId w:val="12"/>
  </w:num>
  <w:num w:numId="16" w16cid:durableId="1367171937">
    <w:abstractNumId w:val="9"/>
  </w:num>
  <w:num w:numId="17" w16cid:durableId="1481534636">
    <w:abstractNumId w:val="17"/>
  </w:num>
  <w:num w:numId="18" w16cid:durableId="1967614580">
    <w:abstractNumId w:val="14"/>
  </w:num>
  <w:num w:numId="19" w16cid:durableId="159701378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VI+x9PanF3gWyJKH8X/xdH6IBoyC6db9cYSWdAUU+iyQnPve+1knEA30FaCmrPFKqD9Uer0rcgvT3ToylT5zvQ==" w:salt="bYnf1+TYmRWUl7bX0Qy4rw=="/>
  <w:defaultTabStop w:val="708"/>
  <w:hyphenationZone w:val="425"/>
  <w:defaultTableStyle w:val="Normln"/>
  <w:evenAndOddHeaders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22"/>
    <w:rsid w:val="00011F45"/>
    <w:rsid w:val="00015A10"/>
    <w:rsid w:val="0001697B"/>
    <w:rsid w:val="00021B68"/>
    <w:rsid w:val="00024822"/>
    <w:rsid w:val="0002784B"/>
    <w:rsid w:val="00043F42"/>
    <w:rsid w:val="000523FA"/>
    <w:rsid w:val="0005347C"/>
    <w:rsid w:val="000704FF"/>
    <w:rsid w:val="0009657C"/>
    <w:rsid w:val="000A16A6"/>
    <w:rsid w:val="000A68DE"/>
    <w:rsid w:val="000A70A2"/>
    <w:rsid w:val="000B1ECC"/>
    <w:rsid w:val="000C2032"/>
    <w:rsid w:val="000C5FCD"/>
    <w:rsid w:val="000C68F3"/>
    <w:rsid w:val="000C6BA3"/>
    <w:rsid w:val="000D1849"/>
    <w:rsid w:val="000D472D"/>
    <w:rsid w:val="000D5B5A"/>
    <w:rsid w:val="000E0C16"/>
    <w:rsid w:val="000E2757"/>
    <w:rsid w:val="000F23D9"/>
    <w:rsid w:val="000F3AAD"/>
    <w:rsid w:val="0010149B"/>
    <w:rsid w:val="00105E4B"/>
    <w:rsid w:val="00107C88"/>
    <w:rsid w:val="00110CB1"/>
    <w:rsid w:val="00111C76"/>
    <w:rsid w:val="00134262"/>
    <w:rsid w:val="00141194"/>
    <w:rsid w:val="00146F10"/>
    <w:rsid w:val="001531AB"/>
    <w:rsid w:val="00157FC4"/>
    <w:rsid w:val="001768B3"/>
    <w:rsid w:val="001834A3"/>
    <w:rsid w:val="00184A80"/>
    <w:rsid w:val="00194496"/>
    <w:rsid w:val="001A7F04"/>
    <w:rsid w:val="001B227C"/>
    <w:rsid w:val="001D4C15"/>
    <w:rsid w:val="001D4FA8"/>
    <w:rsid w:val="001E2570"/>
    <w:rsid w:val="001F28D8"/>
    <w:rsid w:val="001F4DD3"/>
    <w:rsid w:val="001F5F72"/>
    <w:rsid w:val="002018D1"/>
    <w:rsid w:val="002040EA"/>
    <w:rsid w:val="002105F3"/>
    <w:rsid w:val="00210829"/>
    <w:rsid w:val="00211193"/>
    <w:rsid w:val="0021387E"/>
    <w:rsid w:val="00213C8F"/>
    <w:rsid w:val="00223AEF"/>
    <w:rsid w:val="00223CB3"/>
    <w:rsid w:val="00233F41"/>
    <w:rsid w:val="00234253"/>
    <w:rsid w:val="0023464E"/>
    <w:rsid w:val="002346E6"/>
    <w:rsid w:val="00241770"/>
    <w:rsid w:val="0024323D"/>
    <w:rsid w:val="00277CD0"/>
    <w:rsid w:val="002826BA"/>
    <w:rsid w:val="00294891"/>
    <w:rsid w:val="002961C5"/>
    <w:rsid w:val="0029706D"/>
    <w:rsid w:val="002A4B2C"/>
    <w:rsid w:val="002A7C23"/>
    <w:rsid w:val="002B278E"/>
    <w:rsid w:val="002B32DB"/>
    <w:rsid w:val="002C0649"/>
    <w:rsid w:val="002D110D"/>
    <w:rsid w:val="002D1E34"/>
    <w:rsid w:val="002D4C3B"/>
    <w:rsid w:val="002D7812"/>
    <w:rsid w:val="002E535B"/>
    <w:rsid w:val="002F5752"/>
    <w:rsid w:val="00307958"/>
    <w:rsid w:val="0031251B"/>
    <w:rsid w:val="00327145"/>
    <w:rsid w:val="003304EB"/>
    <w:rsid w:val="00336F56"/>
    <w:rsid w:val="00340409"/>
    <w:rsid w:val="00341188"/>
    <w:rsid w:val="003419C3"/>
    <w:rsid w:val="00352455"/>
    <w:rsid w:val="003529CA"/>
    <w:rsid w:val="00363A5D"/>
    <w:rsid w:val="003772A5"/>
    <w:rsid w:val="00383B12"/>
    <w:rsid w:val="0038784D"/>
    <w:rsid w:val="0039356D"/>
    <w:rsid w:val="00394175"/>
    <w:rsid w:val="00396DA5"/>
    <w:rsid w:val="0039798E"/>
    <w:rsid w:val="003A0E9F"/>
    <w:rsid w:val="003A3B67"/>
    <w:rsid w:val="003B738E"/>
    <w:rsid w:val="003B7CB4"/>
    <w:rsid w:val="003D4DA3"/>
    <w:rsid w:val="003F37EA"/>
    <w:rsid w:val="003F5F6E"/>
    <w:rsid w:val="003F6C40"/>
    <w:rsid w:val="00403DDC"/>
    <w:rsid w:val="00411B22"/>
    <w:rsid w:val="004165D7"/>
    <w:rsid w:val="00421C1A"/>
    <w:rsid w:val="00426406"/>
    <w:rsid w:val="00434E07"/>
    <w:rsid w:val="004465A9"/>
    <w:rsid w:val="00452CFC"/>
    <w:rsid w:val="00462DD2"/>
    <w:rsid w:val="00466A08"/>
    <w:rsid w:val="00472173"/>
    <w:rsid w:val="0047414B"/>
    <w:rsid w:val="00494073"/>
    <w:rsid w:val="004A1C43"/>
    <w:rsid w:val="004A7025"/>
    <w:rsid w:val="004A704E"/>
    <w:rsid w:val="004E3720"/>
    <w:rsid w:val="004E5E3E"/>
    <w:rsid w:val="005062B2"/>
    <w:rsid w:val="00514F5E"/>
    <w:rsid w:val="005212B3"/>
    <w:rsid w:val="005216B8"/>
    <w:rsid w:val="00534579"/>
    <w:rsid w:val="00535B9E"/>
    <w:rsid w:val="00545F4B"/>
    <w:rsid w:val="00547342"/>
    <w:rsid w:val="00560118"/>
    <w:rsid w:val="00581092"/>
    <w:rsid w:val="005864CC"/>
    <w:rsid w:val="00594D06"/>
    <w:rsid w:val="005B77AC"/>
    <w:rsid w:val="005C1473"/>
    <w:rsid w:val="005C5969"/>
    <w:rsid w:val="005D3A0B"/>
    <w:rsid w:val="005D5A59"/>
    <w:rsid w:val="005E7F8E"/>
    <w:rsid w:val="005F5683"/>
    <w:rsid w:val="00600821"/>
    <w:rsid w:val="00601254"/>
    <w:rsid w:val="00601C9B"/>
    <w:rsid w:val="0060687F"/>
    <w:rsid w:val="006151F2"/>
    <w:rsid w:val="00636162"/>
    <w:rsid w:val="006378C6"/>
    <w:rsid w:val="00650D97"/>
    <w:rsid w:val="00672CCE"/>
    <w:rsid w:val="00677625"/>
    <w:rsid w:val="006A18A0"/>
    <w:rsid w:val="006B1005"/>
    <w:rsid w:val="006C0C55"/>
    <w:rsid w:val="006C10D6"/>
    <w:rsid w:val="006C12CC"/>
    <w:rsid w:val="006C219A"/>
    <w:rsid w:val="006C4A43"/>
    <w:rsid w:val="006D217B"/>
    <w:rsid w:val="006E45FD"/>
    <w:rsid w:val="006F75A7"/>
    <w:rsid w:val="006F7683"/>
    <w:rsid w:val="006F7B6E"/>
    <w:rsid w:val="00721FEC"/>
    <w:rsid w:val="007239F3"/>
    <w:rsid w:val="00736B23"/>
    <w:rsid w:val="00742FE1"/>
    <w:rsid w:val="00743EBB"/>
    <w:rsid w:val="00762CE9"/>
    <w:rsid w:val="00766423"/>
    <w:rsid w:val="00770595"/>
    <w:rsid w:val="00772017"/>
    <w:rsid w:val="007721C6"/>
    <w:rsid w:val="00772215"/>
    <w:rsid w:val="0078171C"/>
    <w:rsid w:val="0078220A"/>
    <w:rsid w:val="007927F0"/>
    <w:rsid w:val="007A5701"/>
    <w:rsid w:val="007B135F"/>
    <w:rsid w:val="007B1697"/>
    <w:rsid w:val="007C0448"/>
    <w:rsid w:val="007C52C9"/>
    <w:rsid w:val="007D08BB"/>
    <w:rsid w:val="007E38B0"/>
    <w:rsid w:val="007F5791"/>
    <w:rsid w:val="00837709"/>
    <w:rsid w:val="0083798E"/>
    <w:rsid w:val="00837B8C"/>
    <w:rsid w:val="00840EB0"/>
    <w:rsid w:val="008460C3"/>
    <w:rsid w:val="008462EA"/>
    <w:rsid w:val="00851783"/>
    <w:rsid w:val="00854014"/>
    <w:rsid w:val="00854ADC"/>
    <w:rsid w:val="0086409D"/>
    <w:rsid w:val="00870FCE"/>
    <w:rsid w:val="00874CAF"/>
    <w:rsid w:val="008835A1"/>
    <w:rsid w:val="00884A0A"/>
    <w:rsid w:val="00893AE4"/>
    <w:rsid w:val="008A5549"/>
    <w:rsid w:val="008C0780"/>
    <w:rsid w:val="008D1D62"/>
    <w:rsid w:val="008F570C"/>
    <w:rsid w:val="009020F0"/>
    <w:rsid w:val="0090372A"/>
    <w:rsid w:val="00906288"/>
    <w:rsid w:val="0091205F"/>
    <w:rsid w:val="00912E72"/>
    <w:rsid w:val="00917352"/>
    <w:rsid w:val="00925BB1"/>
    <w:rsid w:val="00932A08"/>
    <w:rsid w:val="00933548"/>
    <w:rsid w:val="009451DC"/>
    <w:rsid w:val="00947D7F"/>
    <w:rsid w:val="009548EC"/>
    <w:rsid w:val="00954D28"/>
    <w:rsid w:val="0096053F"/>
    <w:rsid w:val="00960938"/>
    <w:rsid w:val="00967244"/>
    <w:rsid w:val="0097419D"/>
    <w:rsid w:val="0097707D"/>
    <w:rsid w:val="0097732B"/>
    <w:rsid w:val="009853CF"/>
    <w:rsid w:val="009917C5"/>
    <w:rsid w:val="009927B8"/>
    <w:rsid w:val="009B7344"/>
    <w:rsid w:val="009D273F"/>
    <w:rsid w:val="009D4A9B"/>
    <w:rsid w:val="009E2DDF"/>
    <w:rsid w:val="009F1069"/>
    <w:rsid w:val="009F3B32"/>
    <w:rsid w:val="00A02D6E"/>
    <w:rsid w:val="00A03D7D"/>
    <w:rsid w:val="00A1725F"/>
    <w:rsid w:val="00A2614A"/>
    <w:rsid w:val="00A54E2F"/>
    <w:rsid w:val="00A56E30"/>
    <w:rsid w:val="00A603B6"/>
    <w:rsid w:val="00AA4EC8"/>
    <w:rsid w:val="00AA57BC"/>
    <w:rsid w:val="00AA6D74"/>
    <w:rsid w:val="00AC33EA"/>
    <w:rsid w:val="00AD10E9"/>
    <w:rsid w:val="00AE3F38"/>
    <w:rsid w:val="00AE5B42"/>
    <w:rsid w:val="00AF51BA"/>
    <w:rsid w:val="00AF56A0"/>
    <w:rsid w:val="00AF6F45"/>
    <w:rsid w:val="00B02786"/>
    <w:rsid w:val="00B12447"/>
    <w:rsid w:val="00B241ED"/>
    <w:rsid w:val="00B31C97"/>
    <w:rsid w:val="00B321A7"/>
    <w:rsid w:val="00B41806"/>
    <w:rsid w:val="00B445FB"/>
    <w:rsid w:val="00B51199"/>
    <w:rsid w:val="00B631B6"/>
    <w:rsid w:val="00B675EA"/>
    <w:rsid w:val="00B73779"/>
    <w:rsid w:val="00B839FA"/>
    <w:rsid w:val="00B847AA"/>
    <w:rsid w:val="00B91754"/>
    <w:rsid w:val="00BA3D87"/>
    <w:rsid w:val="00BA48CC"/>
    <w:rsid w:val="00BB35B2"/>
    <w:rsid w:val="00BB6560"/>
    <w:rsid w:val="00BC07B4"/>
    <w:rsid w:val="00BD3774"/>
    <w:rsid w:val="00BE56B2"/>
    <w:rsid w:val="00BF0F97"/>
    <w:rsid w:val="00BF26CB"/>
    <w:rsid w:val="00BF2A38"/>
    <w:rsid w:val="00C03DE1"/>
    <w:rsid w:val="00C12C5E"/>
    <w:rsid w:val="00C16134"/>
    <w:rsid w:val="00C2426A"/>
    <w:rsid w:val="00C30F45"/>
    <w:rsid w:val="00C31AF1"/>
    <w:rsid w:val="00C32BB3"/>
    <w:rsid w:val="00C35261"/>
    <w:rsid w:val="00C44209"/>
    <w:rsid w:val="00C46422"/>
    <w:rsid w:val="00C5350C"/>
    <w:rsid w:val="00C62925"/>
    <w:rsid w:val="00C81E71"/>
    <w:rsid w:val="00C9007B"/>
    <w:rsid w:val="00C91EEB"/>
    <w:rsid w:val="00C928AD"/>
    <w:rsid w:val="00CC142B"/>
    <w:rsid w:val="00CC6E12"/>
    <w:rsid w:val="00CD14D9"/>
    <w:rsid w:val="00CD3819"/>
    <w:rsid w:val="00CD738C"/>
    <w:rsid w:val="00CE2411"/>
    <w:rsid w:val="00CE2717"/>
    <w:rsid w:val="00CF4FC7"/>
    <w:rsid w:val="00D01FDE"/>
    <w:rsid w:val="00D03B18"/>
    <w:rsid w:val="00D1046C"/>
    <w:rsid w:val="00D132C1"/>
    <w:rsid w:val="00D165F6"/>
    <w:rsid w:val="00D203E3"/>
    <w:rsid w:val="00D31738"/>
    <w:rsid w:val="00D32B86"/>
    <w:rsid w:val="00D40FA0"/>
    <w:rsid w:val="00D4747F"/>
    <w:rsid w:val="00D50B87"/>
    <w:rsid w:val="00D50E2A"/>
    <w:rsid w:val="00D5127D"/>
    <w:rsid w:val="00D51E3D"/>
    <w:rsid w:val="00D6080A"/>
    <w:rsid w:val="00D713A6"/>
    <w:rsid w:val="00D750C6"/>
    <w:rsid w:val="00D7532B"/>
    <w:rsid w:val="00D75DEC"/>
    <w:rsid w:val="00D94E08"/>
    <w:rsid w:val="00DA7F1D"/>
    <w:rsid w:val="00DB13CA"/>
    <w:rsid w:val="00DE25A2"/>
    <w:rsid w:val="00DE5DD9"/>
    <w:rsid w:val="00DF3140"/>
    <w:rsid w:val="00E0131D"/>
    <w:rsid w:val="00E2303E"/>
    <w:rsid w:val="00E3000D"/>
    <w:rsid w:val="00E33F1B"/>
    <w:rsid w:val="00E34251"/>
    <w:rsid w:val="00E40CC0"/>
    <w:rsid w:val="00E53583"/>
    <w:rsid w:val="00E666C5"/>
    <w:rsid w:val="00E72BAB"/>
    <w:rsid w:val="00E738D5"/>
    <w:rsid w:val="00E80203"/>
    <w:rsid w:val="00E92A5C"/>
    <w:rsid w:val="00EA121C"/>
    <w:rsid w:val="00EA3E80"/>
    <w:rsid w:val="00EB3F27"/>
    <w:rsid w:val="00EB5624"/>
    <w:rsid w:val="00EC74E6"/>
    <w:rsid w:val="00ED6A2E"/>
    <w:rsid w:val="00EE41F9"/>
    <w:rsid w:val="00EE5725"/>
    <w:rsid w:val="00EF45F5"/>
    <w:rsid w:val="00EF6EAD"/>
    <w:rsid w:val="00F05A27"/>
    <w:rsid w:val="00F11E55"/>
    <w:rsid w:val="00F14D76"/>
    <w:rsid w:val="00F157AC"/>
    <w:rsid w:val="00F20A1F"/>
    <w:rsid w:val="00F21275"/>
    <w:rsid w:val="00F21CFD"/>
    <w:rsid w:val="00F26806"/>
    <w:rsid w:val="00F26A3E"/>
    <w:rsid w:val="00F62666"/>
    <w:rsid w:val="00F71281"/>
    <w:rsid w:val="00F76466"/>
    <w:rsid w:val="00F8103E"/>
    <w:rsid w:val="00F832C3"/>
    <w:rsid w:val="00F8435B"/>
    <w:rsid w:val="00F87675"/>
    <w:rsid w:val="00F92B7A"/>
    <w:rsid w:val="00FB0619"/>
    <w:rsid w:val="00FB3A4B"/>
    <w:rsid w:val="00FD61A2"/>
    <w:rsid w:val="00FD73CE"/>
    <w:rsid w:val="00FE0E33"/>
    <w:rsid w:val="00FE2BE9"/>
    <w:rsid w:val="00FF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A2A2A3"/>
  <w15:docId w15:val="{973615B5-1F71-47AE-9FDE-8CC7A749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1C1A"/>
    <w:pPr>
      <w:suppressAutoHyphens/>
    </w:pPr>
    <w:rPr>
      <w:lang w:eastAsia="ar-SA"/>
    </w:rPr>
  </w:style>
  <w:style w:type="paragraph" w:styleId="Nadpis1">
    <w:name w:val="heading 1"/>
    <w:basedOn w:val="Nadpis"/>
    <w:next w:val="Zkladntext"/>
    <w:qFormat/>
    <w:rsid w:val="00421C1A"/>
    <w:pPr>
      <w:numPr>
        <w:numId w:val="1"/>
      </w:numPr>
      <w:spacing w:before="113" w:after="57"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adpis"/>
    <w:next w:val="Zkladntext"/>
    <w:qFormat/>
    <w:rsid w:val="00421C1A"/>
    <w:pPr>
      <w:keepNext w:val="0"/>
      <w:numPr>
        <w:ilvl w:val="1"/>
        <w:numId w:val="1"/>
      </w:numPr>
      <w:tabs>
        <w:tab w:val="clear" w:pos="4112"/>
        <w:tab w:val="num" w:pos="2127"/>
      </w:tabs>
      <w:spacing w:before="113" w:after="57"/>
      <w:ind w:left="0" w:firstLine="0"/>
      <w:jc w:val="both"/>
      <w:outlineLvl w:val="1"/>
    </w:pPr>
    <w:rPr>
      <w:bCs/>
      <w:iCs/>
      <w:sz w:val="20"/>
    </w:rPr>
  </w:style>
  <w:style w:type="paragraph" w:styleId="Nadpis3">
    <w:name w:val="heading 3"/>
    <w:basedOn w:val="Normln"/>
    <w:next w:val="Normln"/>
    <w:qFormat/>
    <w:rsid w:val="00421C1A"/>
    <w:pPr>
      <w:keepNext/>
      <w:widowControl w:val="0"/>
      <w:numPr>
        <w:ilvl w:val="2"/>
        <w:numId w:val="1"/>
      </w:numPr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421C1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21C1A"/>
    <w:pPr>
      <w:keepNext/>
      <w:numPr>
        <w:ilvl w:val="4"/>
        <w:numId w:val="1"/>
      </w:numPr>
      <w:ind w:left="2124"/>
      <w:outlineLvl w:val="4"/>
    </w:pPr>
    <w:rPr>
      <w:sz w:val="24"/>
    </w:rPr>
  </w:style>
  <w:style w:type="paragraph" w:styleId="Nadpis6">
    <w:name w:val="heading 6"/>
    <w:basedOn w:val="Nadpis"/>
    <w:next w:val="Zkladntext"/>
    <w:qFormat/>
    <w:rsid w:val="00421C1A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dpis8">
    <w:name w:val="heading 8"/>
    <w:basedOn w:val="Nadpis"/>
    <w:next w:val="Zkladntext"/>
    <w:qFormat/>
    <w:rsid w:val="00421C1A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Nadpis9">
    <w:name w:val="heading 9"/>
    <w:basedOn w:val="Nadpis"/>
    <w:next w:val="Zkladntext"/>
    <w:qFormat/>
    <w:rsid w:val="00421C1A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1">
    <w:name w:val="WW8Num1z1"/>
    <w:rsid w:val="00421C1A"/>
    <w:rPr>
      <w:rFonts w:ascii="Arial" w:hAnsi="Arial"/>
    </w:rPr>
  </w:style>
  <w:style w:type="character" w:customStyle="1" w:styleId="WW8Num2z0">
    <w:name w:val="WW8Num2z0"/>
    <w:rsid w:val="00421C1A"/>
    <w:rPr>
      <w:rFonts w:ascii="Times New Roman" w:hAnsi="Times New Roman"/>
    </w:rPr>
  </w:style>
  <w:style w:type="character" w:customStyle="1" w:styleId="WW8Num2z1">
    <w:name w:val="WW8Num2z1"/>
    <w:rsid w:val="00421C1A"/>
    <w:rPr>
      <w:rFonts w:ascii="OpenSymbol" w:hAnsi="OpenSymbol" w:cs="OpenSymbol"/>
    </w:rPr>
  </w:style>
  <w:style w:type="character" w:customStyle="1" w:styleId="WW8Num3z0">
    <w:name w:val="WW8Num3z0"/>
    <w:rsid w:val="00421C1A"/>
    <w:rPr>
      <w:rFonts w:ascii="Times New Roman" w:hAnsi="Times New Roman"/>
    </w:rPr>
  </w:style>
  <w:style w:type="character" w:customStyle="1" w:styleId="WW8Num3z1">
    <w:name w:val="WW8Num3z1"/>
    <w:rsid w:val="00421C1A"/>
    <w:rPr>
      <w:rFonts w:ascii="OpenSymbol" w:hAnsi="OpenSymbol" w:cs="OpenSymbol"/>
    </w:rPr>
  </w:style>
  <w:style w:type="character" w:customStyle="1" w:styleId="WW8Num4z0">
    <w:name w:val="WW8Num4z0"/>
    <w:rsid w:val="00421C1A"/>
    <w:rPr>
      <w:color w:val="auto"/>
    </w:rPr>
  </w:style>
  <w:style w:type="character" w:customStyle="1" w:styleId="WW8Num4z1">
    <w:name w:val="WW8Num4z1"/>
    <w:rsid w:val="00421C1A"/>
    <w:rPr>
      <w:rFonts w:ascii="OpenSymbol" w:hAnsi="OpenSymbol" w:cs="OpenSymbol"/>
    </w:rPr>
  </w:style>
  <w:style w:type="character" w:customStyle="1" w:styleId="WW8Num5z0">
    <w:name w:val="WW8Num5z0"/>
    <w:rsid w:val="00421C1A"/>
    <w:rPr>
      <w:rFonts w:ascii="Symbol" w:hAnsi="Symbol" w:cs="OpenSymbol"/>
    </w:rPr>
  </w:style>
  <w:style w:type="character" w:customStyle="1" w:styleId="WW8Num5z1">
    <w:name w:val="WW8Num5z1"/>
    <w:rsid w:val="00421C1A"/>
    <w:rPr>
      <w:rFonts w:ascii="OpenSymbol" w:hAnsi="OpenSymbol" w:cs="OpenSymbol"/>
    </w:rPr>
  </w:style>
  <w:style w:type="character" w:customStyle="1" w:styleId="Absatz-Standardschriftart">
    <w:name w:val="Absatz-Standardschriftart"/>
    <w:rsid w:val="00421C1A"/>
  </w:style>
  <w:style w:type="character" w:customStyle="1" w:styleId="WW-Absatz-Standardschriftart">
    <w:name w:val="WW-Absatz-Standardschriftart"/>
    <w:rsid w:val="00421C1A"/>
  </w:style>
  <w:style w:type="character" w:customStyle="1" w:styleId="WW-Absatz-Standardschriftart1">
    <w:name w:val="WW-Absatz-Standardschriftart1"/>
    <w:rsid w:val="00421C1A"/>
  </w:style>
  <w:style w:type="character" w:customStyle="1" w:styleId="Standardnpsmoodstavce2">
    <w:name w:val="Standardní písmo odstavce2"/>
    <w:rsid w:val="00421C1A"/>
  </w:style>
  <w:style w:type="character" w:customStyle="1" w:styleId="WW-Absatz-Standardschriftart11">
    <w:name w:val="WW-Absatz-Standardschriftart11"/>
    <w:rsid w:val="00421C1A"/>
  </w:style>
  <w:style w:type="character" w:customStyle="1" w:styleId="WW-Absatz-Standardschriftart111">
    <w:name w:val="WW-Absatz-Standardschriftart111"/>
    <w:rsid w:val="00421C1A"/>
  </w:style>
  <w:style w:type="character" w:customStyle="1" w:styleId="WW-Absatz-Standardschriftart1111">
    <w:name w:val="WW-Absatz-Standardschriftart1111"/>
    <w:rsid w:val="00421C1A"/>
  </w:style>
  <w:style w:type="character" w:customStyle="1" w:styleId="WW-Absatz-Standardschriftart11111">
    <w:name w:val="WW-Absatz-Standardschriftart11111"/>
    <w:rsid w:val="00421C1A"/>
  </w:style>
  <w:style w:type="character" w:customStyle="1" w:styleId="WW-Absatz-Standardschriftart111111">
    <w:name w:val="WW-Absatz-Standardschriftart111111"/>
    <w:rsid w:val="00421C1A"/>
  </w:style>
  <w:style w:type="character" w:customStyle="1" w:styleId="WW-Absatz-Standardschriftart1111111">
    <w:name w:val="WW-Absatz-Standardschriftart1111111"/>
    <w:rsid w:val="00421C1A"/>
  </w:style>
  <w:style w:type="character" w:customStyle="1" w:styleId="WW-Absatz-Standardschriftart11111111">
    <w:name w:val="WW-Absatz-Standardschriftart11111111"/>
    <w:rsid w:val="00421C1A"/>
  </w:style>
  <w:style w:type="character" w:customStyle="1" w:styleId="WW-Absatz-Standardschriftart111111111">
    <w:name w:val="WW-Absatz-Standardschriftart111111111"/>
    <w:rsid w:val="00421C1A"/>
  </w:style>
  <w:style w:type="character" w:customStyle="1" w:styleId="WW-Absatz-Standardschriftart1111111111">
    <w:name w:val="WW-Absatz-Standardschriftart1111111111"/>
    <w:qFormat/>
    <w:rsid w:val="00421C1A"/>
  </w:style>
  <w:style w:type="character" w:customStyle="1" w:styleId="WW-Absatz-Standardschriftart11111111111">
    <w:name w:val="WW-Absatz-Standardschriftart11111111111"/>
    <w:rsid w:val="00421C1A"/>
  </w:style>
  <w:style w:type="character" w:customStyle="1" w:styleId="WW-Absatz-Standardschriftart111111111111">
    <w:name w:val="WW-Absatz-Standardschriftart111111111111"/>
    <w:rsid w:val="00421C1A"/>
  </w:style>
  <w:style w:type="character" w:customStyle="1" w:styleId="WW8Num6z1">
    <w:name w:val="WW8Num6z1"/>
    <w:rsid w:val="00421C1A"/>
    <w:rPr>
      <w:rFonts w:ascii="Symbol" w:hAnsi="Symbol"/>
    </w:rPr>
  </w:style>
  <w:style w:type="character" w:customStyle="1" w:styleId="Standardnpsmoodstavce1">
    <w:name w:val="Standardní písmo odstavce1"/>
    <w:rsid w:val="00421C1A"/>
  </w:style>
  <w:style w:type="character" w:customStyle="1" w:styleId="Symbolyproslovn">
    <w:name w:val="Symboly pro číslování"/>
    <w:rsid w:val="00421C1A"/>
    <w:rPr>
      <w:rFonts w:ascii="Arial" w:hAnsi="Arial"/>
    </w:rPr>
  </w:style>
  <w:style w:type="character" w:customStyle="1" w:styleId="Odrky">
    <w:name w:val="Odrážky"/>
    <w:rsid w:val="00421C1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421C1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421C1A"/>
    <w:pPr>
      <w:spacing w:before="113" w:after="57"/>
      <w:jc w:val="both"/>
    </w:pPr>
    <w:rPr>
      <w:rFonts w:ascii="Arial" w:hAnsi="Arial"/>
    </w:rPr>
  </w:style>
  <w:style w:type="paragraph" w:styleId="Seznam">
    <w:name w:val="List"/>
    <w:basedOn w:val="Normln"/>
    <w:rsid w:val="00421C1A"/>
    <w:pPr>
      <w:ind w:left="283" w:hanging="283"/>
    </w:pPr>
  </w:style>
  <w:style w:type="paragraph" w:customStyle="1" w:styleId="Popisek">
    <w:name w:val="Popisek"/>
    <w:basedOn w:val="Normln"/>
    <w:rsid w:val="00421C1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21C1A"/>
    <w:pPr>
      <w:suppressLineNumbers/>
    </w:pPr>
    <w:rPr>
      <w:rFonts w:cs="Tahoma"/>
    </w:rPr>
  </w:style>
  <w:style w:type="paragraph" w:styleId="Zpat">
    <w:name w:val="footer"/>
    <w:basedOn w:val="Normln"/>
    <w:rsid w:val="00421C1A"/>
    <w:pPr>
      <w:tabs>
        <w:tab w:val="center" w:pos="4536"/>
        <w:tab w:val="right" w:pos="9072"/>
      </w:tabs>
    </w:pPr>
  </w:style>
  <w:style w:type="paragraph" w:customStyle="1" w:styleId="Zkladntextodsazen21">
    <w:name w:val="Základní text odsazený 21"/>
    <w:basedOn w:val="Normln"/>
    <w:rsid w:val="00421C1A"/>
    <w:pPr>
      <w:ind w:left="3686" w:hanging="2270"/>
      <w:jc w:val="both"/>
    </w:pPr>
    <w:rPr>
      <w:sz w:val="24"/>
    </w:rPr>
  </w:style>
  <w:style w:type="paragraph" w:styleId="Nzev">
    <w:name w:val="Title"/>
    <w:basedOn w:val="Normln"/>
    <w:next w:val="Podnadpis"/>
    <w:qFormat/>
    <w:rsid w:val="00421C1A"/>
    <w:pPr>
      <w:spacing w:before="120"/>
      <w:jc w:val="center"/>
    </w:pPr>
    <w:rPr>
      <w:b/>
      <w:sz w:val="24"/>
    </w:rPr>
  </w:style>
  <w:style w:type="paragraph" w:styleId="Podnadpis">
    <w:name w:val="Subtitle"/>
    <w:basedOn w:val="Normln"/>
    <w:next w:val="Zkladntext"/>
    <w:qFormat/>
    <w:rsid w:val="00421C1A"/>
    <w:pPr>
      <w:jc w:val="center"/>
    </w:pPr>
    <w:rPr>
      <w:rFonts w:ascii="Arial" w:hAnsi="Arial"/>
      <w:b/>
      <w:sz w:val="22"/>
    </w:rPr>
  </w:style>
  <w:style w:type="paragraph" w:customStyle="1" w:styleId="Seznam22">
    <w:name w:val="Seznam 22"/>
    <w:basedOn w:val="Normln"/>
    <w:rsid w:val="00421C1A"/>
    <w:pPr>
      <w:ind w:left="566" w:hanging="283"/>
    </w:pPr>
  </w:style>
  <w:style w:type="paragraph" w:customStyle="1" w:styleId="Zkladntext21">
    <w:name w:val="Základní text 21"/>
    <w:basedOn w:val="Normln"/>
    <w:rsid w:val="00421C1A"/>
    <w:pPr>
      <w:spacing w:after="120" w:line="480" w:lineRule="auto"/>
    </w:pPr>
  </w:style>
  <w:style w:type="paragraph" w:customStyle="1" w:styleId="Pokraovnseznamu1">
    <w:name w:val="Pokračování seznamu1"/>
    <w:basedOn w:val="Normln"/>
    <w:rsid w:val="00421C1A"/>
    <w:pPr>
      <w:spacing w:after="120"/>
      <w:ind w:left="283"/>
    </w:pPr>
  </w:style>
  <w:style w:type="paragraph" w:styleId="Zkladntextodsazen">
    <w:name w:val="Body Text Indent"/>
    <w:basedOn w:val="Normln"/>
    <w:rsid w:val="00421C1A"/>
    <w:pPr>
      <w:spacing w:after="120"/>
      <w:ind w:left="283"/>
    </w:pPr>
  </w:style>
  <w:style w:type="paragraph" w:styleId="Zhlav">
    <w:name w:val="header"/>
    <w:basedOn w:val="Normln"/>
    <w:rsid w:val="00421C1A"/>
    <w:pPr>
      <w:tabs>
        <w:tab w:val="center" w:pos="4536"/>
        <w:tab w:val="right" w:pos="9072"/>
      </w:tabs>
    </w:pPr>
  </w:style>
  <w:style w:type="paragraph" w:customStyle="1" w:styleId="Seznam21">
    <w:name w:val="Seznam 21"/>
    <w:basedOn w:val="Normln"/>
    <w:rsid w:val="00421C1A"/>
    <w:pPr>
      <w:ind w:left="566" w:hanging="283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12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127D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C68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68F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68F3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8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8F3"/>
    <w:rPr>
      <w:b/>
      <w:bCs/>
      <w:lang w:eastAsia="ar-SA"/>
    </w:rPr>
  </w:style>
  <w:style w:type="character" w:customStyle="1" w:styleId="nowrap">
    <w:name w:val="nowrap"/>
    <w:basedOn w:val="Standardnpsmoodstavce"/>
    <w:rsid w:val="00C30F45"/>
  </w:style>
  <w:style w:type="paragraph" w:styleId="Revize">
    <w:name w:val="Revision"/>
    <w:hidden/>
    <w:uiPriority w:val="99"/>
    <w:semiHidden/>
    <w:rsid w:val="00CD738C"/>
    <w:rPr>
      <w:lang w:eastAsia="ar-SA"/>
    </w:rPr>
  </w:style>
  <w:style w:type="paragraph" w:styleId="Odstavecseseznamem">
    <w:name w:val="List Paragraph"/>
    <w:aliases w:val="Odstavec_muj,A-Odrážky1,Nad,_Odstavec se seznamem,Odstavec_muj1,Odstavec_muj2,Odstavec_muj3,Nad1,Odstavec_muj4,Nad2,List Paragraph2,Odstavec_muj5,Odstavec_muj6,Odstavec_muj7,Odstavec_muj8,Odstavec_muj9"/>
    <w:basedOn w:val="Normln"/>
    <w:link w:val="OdstavecseseznamemChar"/>
    <w:uiPriority w:val="1"/>
    <w:qFormat/>
    <w:rsid w:val="00893AE4"/>
    <w:pPr>
      <w:ind w:left="720"/>
      <w:contextualSpacing/>
    </w:pPr>
  </w:style>
  <w:style w:type="character" w:customStyle="1" w:styleId="OdstavecseseznamemChar">
    <w:name w:val="Odstavec se seznamem Char"/>
    <w:aliases w:val="Odstavec_muj Char,A-Odrážky1 Char,Nad Char,_Odstavec se seznamem Char,Odstavec_muj1 Char,Odstavec_muj2 Char,Odstavec_muj3 Char,Nad1 Char,Odstavec_muj4 Char,Nad2 Char,List Paragraph2 Char,Odstavec_muj5 Char,Odstavec_muj6 Char"/>
    <w:link w:val="Odstavecseseznamem"/>
    <w:uiPriority w:val="1"/>
    <w:locked/>
    <w:rsid w:val="00600821"/>
    <w:rPr>
      <w:lang w:eastAsia="ar-SA"/>
    </w:rPr>
  </w:style>
  <w:style w:type="character" w:customStyle="1" w:styleId="Internetovodkaz">
    <w:name w:val="Internetový odkaz"/>
    <w:basedOn w:val="Standardnpsmoodstavce"/>
    <w:uiPriority w:val="99"/>
    <w:unhideWhenUsed/>
    <w:rsid w:val="002C0649"/>
    <w:rPr>
      <w:color w:val="0000FF" w:themeColor="hyperlink"/>
      <w:u w:val="single"/>
    </w:rPr>
  </w:style>
  <w:style w:type="paragraph" w:customStyle="1" w:styleId="Nadpis11">
    <w:name w:val="Nadpis 11"/>
    <w:basedOn w:val="Nadpis"/>
    <w:qFormat/>
    <w:rsid w:val="00743EBB"/>
    <w:pPr>
      <w:numPr>
        <w:numId w:val="11"/>
      </w:numPr>
      <w:spacing w:before="113" w:after="57"/>
      <w:jc w:val="center"/>
      <w:outlineLvl w:val="0"/>
    </w:pPr>
    <w:rPr>
      <w:b/>
      <w:bCs/>
      <w:color w:val="00000A"/>
      <w:sz w:val="32"/>
      <w:szCs w:val="32"/>
    </w:rPr>
  </w:style>
  <w:style w:type="paragraph" w:customStyle="1" w:styleId="Nadpis21">
    <w:name w:val="Nadpis 21"/>
    <w:basedOn w:val="Nadpis"/>
    <w:qFormat/>
    <w:rsid w:val="00743EBB"/>
    <w:pPr>
      <w:keepNext w:val="0"/>
      <w:numPr>
        <w:ilvl w:val="1"/>
        <w:numId w:val="11"/>
      </w:numPr>
      <w:spacing w:before="113" w:after="57"/>
      <w:jc w:val="both"/>
      <w:outlineLvl w:val="1"/>
    </w:pPr>
    <w:rPr>
      <w:bCs/>
      <w:iCs/>
      <w:color w:val="00000A"/>
      <w:sz w:val="20"/>
    </w:rPr>
  </w:style>
  <w:style w:type="paragraph" w:customStyle="1" w:styleId="Nadpis31">
    <w:name w:val="Nadpis 31"/>
    <w:basedOn w:val="Normln"/>
    <w:qFormat/>
    <w:rsid w:val="00743EBB"/>
    <w:pPr>
      <w:keepNext/>
      <w:widowControl w:val="0"/>
      <w:numPr>
        <w:ilvl w:val="2"/>
        <w:numId w:val="11"/>
      </w:numPr>
      <w:jc w:val="both"/>
      <w:outlineLvl w:val="2"/>
    </w:pPr>
    <w:rPr>
      <w:color w:val="00000A"/>
      <w:sz w:val="24"/>
    </w:rPr>
  </w:style>
  <w:style w:type="paragraph" w:customStyle="1" w:styleId="Nadpis41">
    <w:name w:val="Nadpis 41"/>
    <w:basedOn w:val="Normln"/>
    <w:qFormat/>
    <w:rsid w:val="00743EBB"/>
    <w:pPr>
      <w:keepNext/>
      <w:numPr>
        <w:ilvl w:val="3"/>
        <w:numId w:val="11"/>
      </w:numPr>
      <w:spacing w:before="240" w:after="60"/>
      <w:outlineLvl w:val="3"/>
    </w:pPr>
    <w:rPr>
      <w:b/>
      <w:bCs/>
      <w:color w:val="00000A"/>
      <w:sz w:val="28"/>
      <w:szCs w:val="28"/>
    </w:rPr>
  </w:style>
  <w:style w:type="paragraph" w:customStyle="1" w:styleId="Nadpis51">
    <w:name w:val="Nadpis 51"/>
    <w:basedOn w:val="Normln"/>
    <w:qFormat/>
    <w:rsid w:val="00743EBB"/>
    <w:pPr>
      <w:keepNext/>
      <w:numPr>
        <w:ilvl w:val="4"/>
        <w:numId w:val="11"/>
      </w:numPr>
      <w:ind w:left="2124"/>
      <w:outlineLvl w:val="4"/>
    </w:pPr>
    <w:rPr>
      <w:color w:val="00000A"/>
      <w:sz w:val="24"/>
    </w:rPr>
  </w:style>
  <w:style w:type="paragraph" w:customStyle="1" w:styleId="Nadpis61">
    <w:name w:val="Nadpis 61"/>
    <w:basedOn w:val="Nadpis"/>
    <w:qFormat/>
    <w:rsid w:val="00743EBB"/>
    <w:pPr>
      <w:numPr>
        <w:ilvl w:val="5"/>
        <w:numId w:val="11"/>
      </w:numPr>
      <w:outlineLvl w:val="5"/>
    </w:pPr>
    <w:rPr>
      <w:b/>
      <w:bCs/>
      <w:color w:val="00000A"/>
      <w:sz w:val="21"/>
      <w:szCs w:val="21"/>
    </w:rPr>
  </w:style>
  <w:style w:type="paragraph" w:customStyle="1" w:styleId="Nadpis81">
    <w:name w:val="Nadpis 81"/>
    <w:basedOn w:val="Nadpis"/>
    <w:qFormat/>
    <w:rsid w:val="00743EBB"/>
    <w:pPr>
      <w:numPr>
        <w:ilvl w:val="7"/>
        <w:numId w:val="11"/>
      </w:numPr>
      <w:outlineLvl w:val="7"/>
    </w:pPr>
    <w:rPr>
      <w:b/>
      <w:bCs/>
      <w:color w:val="00000A"/>
      <w:sz w:val="21"/>
      <w:szCs w:val="21"/>
    </w:rPr>
  </w:style>
  <w:style w:type="paragraph" w:customStyle="1" w:styleId="Nadpis91">
    <w:name w:val="Nadpis 91"/>
    <w:basedOn w:val="Nadpis"/>
    <w:qFormat/>
    <w:rsid w:val="00743EBB"/>
    <w:pPr>
      <w:numPr>
        <w:ilvl w:val="8"/>
        <w:numId w:val="11"/>
      </w:numPr>
      <w:outlineLvl w:val="8"/>
    </w:pPr>
    <w:rPr>
      <w:b/>
      <w:bCs/>
      <w:color w:val="00000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8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06159-C752-4CCC-9B18-2FE46D85A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2414</Words>
  <Characters>14247</Characters>
  <Application>Microsoft Office Word</Application>
  <DocSecurity>8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MeU</Company>
  <LinksUpToDate>false</LinksUpToDate>
  <CharactersWithSpaces>16628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Vranova Hana</dc:creator>
  <cp:lastModifiedBy>Salaquardová Petra</cp:lastModifiedBy>
  <cp:revision>4</cp:revision>
  <cp:lastPrinted>2021-07-01T06:03:00Z</cp:lastPrinted>
  <dcterms:created xsi:type="dcterms:W3CDTF">2023-02-10T09:31:00Z</dcterms:created>
  <dcterms:modified xsi:type="dcterms:W3CDTF">2023-02-10T09:39:00Z</dcterms:modified>
</cp:coreProperties>
</file>